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747AACF9">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48DCA669" w14:textId="77777777" w:rsidR="008575CC" w:rsidRPr="00A1392B" w:rsidRDefault="00EE5B86" w:rsidP="008575C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8575CC" w:rsidRPr="00A1392B">
        <w:rPr>
          <w:rFonts w:ascii="Tahoma" w:eastAsia="Times New Roman" w:hAnsi="Tahoma" w:cs="Tahoma"/>
          <w:b/>
          <w:bCs/>
          <w:color w:val="000000"/>
          <w:sz w:val="28"/>
          <w:szCs w:val="28"/>
          <w:lang w:eastAsia="zh-CN"/>
          <w14:ligatures w14:val="none"/>
        </w:rPr>
        <w:t xml:space="preserve">ODPRTEM POSTOPKU </w:t>
      </w:r>
    </w:p>
    <w:p w14:paraId="013D1219" w14:textId="289EAACC" w:rsidR="00EE5B86" w:rsidRPr="00EE5B86" w:rsidRDefault="008575CC" w:rsidP="008575CC">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A1392B">
        <w:rPr>
          <w:rFonts w:ascii="Tahoma" w:eastAsia="Times New Roman" w:hAnsi="Tahoma" w:cs="Tahoma"/>
          <w:b/>
          <w:bCs/>
          <w:color w:val="000000"/>
          <w:sz w:val="28"/>
          <w:szCs w:val="28"/>
          <w:lang w:eastAsia="zh-CN"/>
          <w14:ligatures w14:val="none"/>
        </w:rPr>
        <w:t>Z OKVIRNIM SPORAZUMOM</w:t>
      </w:r>
      <w:r w:rsidRPr="00EE5B86">
        <w:rPr>
          <w:rFonts w:ascii="Tahoma" w:eastAsia="Times New Roman" w:hAnsi="Tahoma" w:cs="Tahoma"/>
          <w:b/>
          <w:bCs/>
          <w:color w:val="000000"/>
          <w:sz w:val="28"/>
          <w:szCs w:val="28"/>
          <w:lang w:eastAsia="zh-CN"/>
          <w14:ligatures w14:val="none"/>
        </w:rPr>
        <w:t xml:space="preserve"> </w:t>
      </w:r>
      <w:r w:rsidR="00EE5B86" w:rsidRPr="00EE5B86">
        <w:rPr>
          <w:rFonts w:ascii="Tahoma" w:eastAsia="Times New Roman" w:hAnsi="Tahoma" w:cs="Tahoma"/>
          <w:b/>
          <w:bCs/>
          <w:color w:val="000000"/>
          <w:sz w:val="28"/>
          <w:szCs w:val="28"/>
          <w:lang w:eastAsia="zh-CN"/>
          <w14:ligatures w14:val="none"/>
        </w:rPr>
        <w:t xml:space="preserve">ZA JN </w:t>
      </w:r>
    </w:p>
    <w:p w14:paraId="57EEF94E" w14:textId="7B033352" w:rsidR="00EE5B86" w:rsidRPr="00DC6734" w:rsidRDefault="00EE5B86" w:rsidP="00DC6734">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DC6734">
        <w:rPr>
          <w:rFonts w:ascii="Tahoma" w:eastAsia="Times New Roman" w:hAnsi="Tahoma" w:cs="Tahoma"/>
          <w:b/>
          <w:bCs/>
          <w:color w:val="000000"/>
          <w:sz w:val="28"/>
          <w:szCs w:val="28"/>
          <w:lang w:eastAsia="zh-CN"/>
          <w14:ligatures w14:val="none"/>
        </w:rPr>
        <w:t>MP za endoskopsko urologijo</w:t>
      </w:r>
      <w:r w:rsidRPr="00EE5B86">
        <w:rPr>
          <w:rFonts w:ascii="Tahoma" w:eastAsia="Times New Roman" w:hAnsi="Tahoma" w:cs="Tahoma"/>
          <w:b/>
          <w:bCs/>
          <w:color w:val="000000"/>
          <w:sz w:val="28"/>
          <w:szCs w:val="28"/>
          <w:lang w:eastAsia="zh-CN"/>
          <w14:ligatures w14:val="none"/>
        </w:rPr>
        <w:t>«</w:t>
      </w: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2EA2D2C5"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DC6734">
        <w:rPr>
          <w:rFonts w:ascii="Tahoma" w:eastAsia="Times New Roman" w:hAnsi="Tahoma" w:cs="Tahoma"/>
          <w:b/>
          <w:color w:val="000000"/>
          <w:kern w:val="0"/>
          <w:sz w:val="28"/>
          <w:szCs w:val="28"/>
          <w:lang w:eastAsia="zh-CN"/>
          <w14:ligatures w14:val="none"/>
        </w:rPr>
        <w:t>200-</w:t>
      </w:r>
      <w:r w:rsidR="00D9787E">
        <w:rPr>
          <w:rFonts w:ascii="Tahoma" w:eastAsia="Times New Roman" w:hAnsi="Tahoma" w:cs="Tahoma"/>
          <w:b/>
          <w:color w:val="000000"/>
          <w:kern w:val="0"/>
          <w:sz w:val="28"/>
          <w:szCs w:val="28"/>
          <w:lang w:eastAsia="zh-CN"/>
          <w14:ligatures w14:val="none"/>
        </w:rPr>
        <w:t>17</w:t>
      </w:r>
      <w:r w:rsidR="00DC6734">
        <w:rPr>
          <w:rFonts w:ascii="Tahoma" w:eastAsia="Times New Roman" w:hAnsi="Tahoma" w:cs="Tahoma"/>
          <w:b/>
          <w:color w:val="000000"/>
          <w:kern w:val="0"/>
          <w:sz w:val="28"/>
          <w:szCs w:val="28"/>
          <w:lang w:eastAsia="zh-CN"/>
          <w14:ligatures w14:val="none"/>
        </w:rPr>
        <w:t>/202</w:t>
      </w:r>
      <w:r w:rsidR="00D9787E">
        <w:rPr>
          <w:rFonts w:ascii="Tahoma" w:eastAsia="Times New Roman" w:hAnsi="Tahoma" w:cs="Tahoma"/>
          <w:b/>
          <w:color w:val="000000"/>
          <w:kern w:val="0"/>
          <w:sz w:val="28"/>
          <w:szCs w:val="28"/>
          <w:lang w:eastAsia="zh-CN"/>
          <w14:ligatures w14:val="none"/>
        </w:rPr>
        <w:t>6</w:t>
      </w:r>
      <w:r w:rsidR="009A04CF">
        <w:rPr>
          <w:rFonts w:ascii="Tahoma" w:eastAsia="Times New Roman" w:hAnsi="Tahoma" w:cs="Tahoma"/>
          <w:b/>
          <w:color w:val="000000"/>
          <w:kern w:val="0"/>
          <w:sz w:val="28"/>
          <w:szCs w:val="28"/>
          <w:lang w:eastAsia="zh-CN"/>
          <w14:ligatures w14:val="none"/>
        </w:rPr>
        <w:t>-</w:t>
      </w:r>
      <w:r w:rsidR="00A555A7">
        <w:rPr>
          <w:rFonts w:ascii="Tahoma" w:eastAsia="Times New Roman" w:hAnsi="Tahoma" w:cs="Tahoma"/>
          <w:b/>
          <w:color w:val="000000"/>
          <w:kern w:val="0"/>
          <w:sz w:val="28"/>
          <w:szCs w:val="28"/>
          <w:lang w:eastAsia="zh-CN"/>
          <w14:ligatures w14:val="none"/>
        </w:rPr>
        <w:t>6</w:t>
      </w:r>
    </w:p>
    <w:p w14:paraId="13F944C8" w14:textId="3939D92B"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Šifra v spletni a</w:t>
      </w:r>
      <w:r w:rsidR="003B1EA8">
        <w:rPr>
          <w:rFonts w:ascii="Tahoma" w:eastAsia="Times New Roman" w:hAnsi="Tahoma" w:cs="Tahoma"/>
          <w:b/>
          <w:color w:val="000000"/>
          <w:kern w:val="0"/>
          <w:sz w:val="28"/>
          <w:szCs w:val="28"/>
          <w:lang w:eastAsia="zh-CN"/>
          <w14:ligatures w14:val="none"/>
        </w:rPr>
        <w:t>p</w:t>
      </w:r>
      <w:r w:rsidRPr="00EE5B86">
        <w:rPr>
          <w:rFonts w:ascii="Tahoma" w:eastAsia="Times New Roman" w:hAnsi="Tahoma" w:cs="Tahoma"/>
          <w:b/>
          <w:color w:val="000000"/>
          <w:kern w:val="0"/>
          <w:sz w:val="28"/>
          <w:szCs w:val="28"/>
          <w:lang w:eastAsia="zh-CN"/>
          <w14:ligatures w14:val="none"/>
        </w:rPr>
        <w:t xml:space="preserve">likaciji Gosoft: </w:t>
      </w:r>
      <w:r w:rsidR="00D9787E">
        <w:rPr>
          <w:rFonts w:ascii="Tahoma" w:eastAsia="Times New Roman" w:hAnsi="Tahoma" w:cs="Tahoma"/>
          <w:b/>
          <w:color w:val="000000"/>
          <w:kern w:val="0"/>
          <w:sz w:val="28"/>
          <w:szCs w:val="28"/>
          <w:lang w:eastAsia="zh-CN"/>
          <w14:ligatures w14:val="none"/>
        </w:rPr>
        <w:t>1609</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458CF943" w14:textId="77777777" w:rsidR="009E2E11" w:rsidRPr="00A1392B" w:rsidRDefault="00EE5B86" w:rsidP="009E2E11">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8A2BE8">
        <w:rPr>
          <w:rFonts w:ascii="Tahoma" w:hAnsi="Tahoma" w:cs="Tahoma"/>
          <w:b/>
          <w:bCs/>
          <w:sz w:val="28"/>
          <w:szCs w:val="28"/>
        </w:rPr>
        <w:t xml:space="preserve">PO </w:t>
      </w:r>
      <w:r w:rsidR="009E2E11" w:rsidRPr="00A1392B">
        <w:rPr>
          <w:rFonts w:ascii="Tahoma" w:eastAsia="Times New Roman" w:hAnsi="Tahoma" w:cs="Tahoma"/>
          <w:b/>
          <w:bCs/>
          <w:color w:val="000000"/>
          <w:sz w:val="28"/>
          <w:szCs w:val="28"/>
          <w:lang w:eastAsia="zh-CN"/>
          <w14:ligatures w14:val="none"/>
        </w:rPr>
        <w:t xml:space="preserve">ODPRTEM POSTOPKU </w:t>
      </w:r>
    </w:p>
    <w:p w14:paraId="449A2CB9" w14:textId="4FE91E10" w:rsidR="00EE5B86" w:rsidRPr="008A2BE8" w:rsidRDefault="009E2E11" w:rsidP="009E2E11">
      <w:pPr>
        <w:spacing w:after="0"/>
        <w:jc w:val="center"/>
        <w:rPr>
          <w:rFonts w:ascii="Tahoma" w:hAnsi="Tahoma" w:cs="Tahoma"/>
          <w:b/>
          <w:bCs/>
          <w:sz w:val="28"/>
          <w:szCs w:val="28"/>
        </w:rPr>
      </w:pPr>
      <w:r w:rsidRPr="00A1392B">
        <w:rPr>
          <w:rFonts w:ascii="Tahoma" w:eastAsia="Times New Roman" w:hAnsi="Tahoma" w:cs="Tahoma"/>
          <w:b/>
          <w:bCs/>
          <w:color w:val="000000"/>
          <w:sz w:val="28"/>
          <w:szCs w:val="28"/>
          <w:lang w:eastAsia="zh-CN"/>
          <w14:ligatures w14:val="none"/>
        </w:rPr>
        <w:t>Z OKVIRNIM SPORAZUMOM</w:t>
      </w:r>
      <w:r w:rsidRPr="008A2BE8">
        <w:rPr>
          <w:rFonts w:ascii="Tahoma" w:hAnsi="Tahoma" w:cs="Tahoma"/>
          <w:b/>
          <w:bCs/>
          <w:sz w:val="28"/>
          <w:szCs w:val="28"/>
        </w:rPr>
        <w:t xml:space="preserve"> </w:t>
      </w:r>
      <w:r w:rsidR="00EE5B86" w:rsidRPr="008A2BE8">
        <w:rPr>
          <w:rFonts w:ascii="Tahoma" w:hAnsi="Tahoma" w:cs="Tahoma"/>
          <w:b/>
          <w:bCs/>
          <w:sz w:val="28"/>
          <w:szCs w:val="28"/>
        </w:rPr>
        <w:t>ZA JN</w:t>
      </w:r>
    </w:p>
    <w:p w14:paraId="69B27CB0" w14:textId="7B4D24BA"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w:t>
      </w:r>
      <w:r w:rsidR="00DC6734">
        <w:rPr>
          <w:rFonts w:ascii="Tahoma" w:hAnsi="Tahoma" w:cs="Tahoma"/>
          <w:b/>
          <w:bCs/>
          <w:sz w:val="28"/>
          <w:szCs w:val="28"/>
        </w:rPr>
        <w:t>MP za endoskopsko urologijo</w:t>
      </w:r>
      <w:r w:rsidRPr="008A2BE8">
        <w:rPr>
          <w:rFonts w:ascii="Tahoma" w:hAnsi="Tahoma" w:cs="Tahoma"/>
          <w:b/>
          <w:bCs/>
          <w:sz w:val="28"/>
          <w:szCs w:val="28"/>
        </w:rPr>
        <w:t>«</w:t>
      </w: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88D38FC"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Zakon o javnem naročanju (Uradni list RS, št. 91/2015 s spremembami in dopolnitvami; v nadaljevanju ZJN-3) - </w:t>
      </w:r>
      <w:r w:rsidR="009E2E11" w:rsidRPr="00A1392B">
        <w:rPr>
          <w:rFonts w:ascii="Tahoma" w:eastAsia="Times New Roman" w:hAnsi="Tahoma" w:cs="Tahoma"/>
          <w:color w:val="000000"/>
          <w:sz w:val="18"/>
          <w:szCs w:val="18"/>
          <w:lang w:eastAsia="zh-CN"/>
          <w14:ligatures w14:val="none"/>
        </w:rPr>
        <w:t>40.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4FDEE01E"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DC6734">
        <w:rPr>
          <w:rFonts w:ascii="Tahoma" w:eastAsia="Times New Roman" w:hAnsi="Tahoma" w:cs="Tahoma"/>
          <w:color w:val="000000"/>
          <w:sz w:val="18"/>
          <w:szCs w:val="18"/>
          <w:lang w:eastAsia="zh-CN"/>
          <w14:ligatures w14:val="none"/>
        </w:rPr>
        <w:t>endoskopsko urologijo</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D9787E">
        <w:rPr>
          <w:rFonts w:ascii="Tahoma" w:eastAsia="Times New Roman" w:hAnsi="Tahoma" w:cs="Tahoma"/>
          <w:color w:val="000000"/>
          <w:sz w:val="18"/>
          <w:szCs w:val="18"/>
          <w:lang w:eastAsia="zh-CN"/>
          <w14:ligatures w14:val="none"/>
        </w:rPr>
        <w:t>1609</w:t>
      </w:r>
      <w:r w:rsidR="00DC6734">
        <w:rPr>
          <w:rFonts w:ascii="Tahoma" w:eastAsia="Times New Roman" w:hAnsi="Tahoma" w:cs="Tahoma"/>
          <w:color w:val="000000"/>
          <w:sz w:val="18"/>
          <w:szCs w:val="18"/>
          <w:lang w:eastAsia="zh-CN"/>
          <w14:ligatures w14:val="none"/>
        </w:rPr>
        <w:t>.</w:t>
      </w:r>
    </w:p>
    <w:p w14:paraId="3FAE53B2" w14:textId="566A2593"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3448B3F1" w:rsidR="00313A88" w:rsidRPr="00313A8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DC6734">
        <w:rPr>
          <w:rFonts w:ascii="Tahoma" w:eastAsia="Times New Roman" w:hAnsi="Tahoma" w:cs="Tahoma"/>
          <w:color w:val="000000"/>
          <w:sz w:val="18"/>
          <w:szCs w:val="18"/>
          <w:lang w:eastAsia="zh-CN"/>
          <w14:ligatures w14:val="none"/>
        </w:rPr>
        <w:t>MP za endoskopsko urologijo</w:t>
      </w:r>
      <w:r w:rsidRPr="00313A88">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541D7ED6" w:rsidR="00313A88" w:rsidRPr="00DC6734"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C6734">
        <w:rPr>
          <w:rFonts w:ascii="Tahoma" w:eastAsia="Calibri" w:hAnsi="Tahoma" w:cs="Tahoma"/>
          <w:kern w:val="0"/>
          <w:sz w:val="18"/>
          <w:szCs w:val="18"/>
          <w:lang w:eastAsia="zh-CN"/>
          <w14:ligatures w14:val="none"/>
        </w:rPr>
        <w:t xml:space="preserve">Obdobje </w:t>
      </w:r>
      <w:r w:rsidR="00D9787E">
        <w:rPr>
          <w:rFonts w:ascii="Tahoma" w:eastAsia="Calibri" w:hAnsi="Tahoma" w:cs="Tahoma"/>
          <w:kern w:val="0"/>
          <w:sz w:val="18"/>
          <w:szCs w:val="18"/>
          <w:lang w:eastAsia="zh-CN"/>
          <w14:ligatures w14:val="none"/>
        </w:rPr>
        <w:t>2</w:t>
      </w:r>
      <w:r w:rsidR="00DC6734" w:rsidRPr="00DC6734">
        <w:rPr>
          <w:rFonts w:ascii="Tahoma" w:eastAsia="Calibri" w:hAnsi="Tahoma" w:cs="Tahoma"/>
          <w:kern w:val="0"/>
          <w:sz w:val="18"/>
          <w:szCs w:val="18"/>
          <w:lang w:eastAsia="zh-CN"/>
          <w14:ligatures w14:val="none"/>
        </w:rPr>
        <w:t xml:space="preserve"> </w:t>
      </w:r>
      <w:r w:rsidR="00D9787E">
        <w:rPr>
          <w:rFonts w:ascii="Tahoma" w:eastAsia="Calibri" w:hAnsi="Tahoma" w:cs="Tahoma"/>
          <w:kern w:val="0"/>
          <w:sz w:val="18"/>
          <w:szCs w:val="18"/>
          <w:lang w:eastAsia="zh-CN"/>
          <w14:ligatures w14:val="none"/>
        </w:rPr>
        <w:t xml:space="preserve">let </w:t>
      </w:r>
      <w:r w:rsidRPr="00DC6734">
        <w:rPr>
          <w:rFonts w:ascii="Tahoma" w:eastAsia="Calibri" w:hAnsi="Tahoma" w:cs="Tahoma"/>
          <w:kern w:val="0"/>
          <w:sz w:val="18"/>
          <w:szCs w:val="18"/>
          <w:lang w:eastAsia="zh-CN"/>
          <w14:ligatures w14:val="none"/>
        </w:rPr>
        <w:t xml:space="preserve"> (predvidoma od </w:t>
      </w:r>
      <w:r w:rsidR="00D9787E">
        <w:rPr>
          <w:rFonts w:ascii="Tahoma" w:eastAsia="Calibri" w:hAnsi="Tahoma" w:cs="Tahoma"/>
          <w:kern w:val="0"/>
          <w:sz w:val="18"/>
          <w:szCs w:val="18"/>
          <w:lang w:eastAsia="zh-CN"/>
          <w14:ligatures w14:val="none"/>
        </w:rPr>
        <w:t>01.10.2026</w:t>
      </w:r>
      <w:r w:rsidR="00DC6734" w:rsidRPr="00DC6734">
        <w:rPr>
          <w:rFonts w:ascii="Tahoma" w:eastAsia="Calibri" w:hAnsi="Tahoma" w:cs="Tahoma"/>
          <w:kern w:val="0"/>
          <w:sz w:val="18"/>
          <w:szCs w:val="18"/>
          <w:lang w:eastAsia="zh-CN"/>
          <w14:ligatures w14:val="none"/>
        </w:rPr>
        <w:t xml:space="preserve"> </w:t>
      </w:r>
      <w:r w:rsidRPr="00DC6734">
        <w:rPr>
          <w:rFonts w:ascii="Tahoma" w:eastAsia="Calibri" w:hAnsi="Tahoma" w:cs="Tahoma"/>
          <w:kern w:val="0"/>
          <w:sz w:val="18"/>
          <w:szCs w:val="18"/>
          <w:lang w:eastAsia="zh-CN"/>
          <w14:ligatures w14:val="none"/>
        </w:rPr>
        <w:t xml:space="preserve">do </w:t>
      </w:r>
      <w:r w:rsidR="00DC6734" w:rsidRPr="00DC6734">
        <w:rPr>
          <w:rFonts w:ascii="Tahoma" w:eastAsia="Calibri" w:hAnsi="Tahoma" w:cs="Tahoma"/>
          <w:kern w:val="0"/>
          <w:sz w:val="18"/>
          <w:szCs w:val="18"/>
          <w:lang w:eastAsia="zh-CN"/>
          <w14:ligatures w14:val="none"/>
        </w:rPr>
        <w:t>30.9.202</w:t>
      </w:r>
      <w:r w:rsidR="00D9787E">
        <w:rPr>
          <w:rFonts w:ascii="Tahoma" w:eastAsia="Calibri" w:hAnsi="Tahoma" w:cs="Tahoma"/>
          <w:kern w:val="0"/>
          <w:sz w:val="18"/>
          <w:szCs w:val="18"/>
          <w:lang w:eastAsia="zh-CN"/>
          <w14:ligatures w14:val="none"/>
        </w:rPr>
        <w:t>8</w:t>
      </w:r>
      <w:r w:rsidRPr="00DC6734">
        <w:rPr>
          <w:rFonts w:ascii="Tahoma" w:eastAsia="Calibri" w:hAnsi="Tahoma" w:cs="Tahoma"/>
          <w:kern w:val="0"/>
          <w:sz w:val="18"/>
          <w:szCs w:val="18"/>
          <w:lang w:eastAsia="zh-CN"/>
          <w14:ligatures w14:val="none"/>
        </w:rPr>
        <w:t>).</w:t>
      </w:r>
    </w:p>
    <w:p w14:paraId="4B97A236" w14:textId="5D8E0A3B" w:rsidR="00D9787E" w:rsidRPr="00A1392B" w:rsidRDefault="00D9787E" w:rsidP="00D9787E">
      <w:pPr>
        <w:suppressAutoHyphens/>
        <w:spacing w:after="0" w:line="240" w:lineRule="auto"/>
        <w:jc w:val="both"/>
        <w:rPr>
          <w:rFonts w:ascii="Tahoma" w:eastAsia="Times New Roman" w:hAnsi="Tahoma" w:cs="Tahoma"/>
          <w:b/>
          <w:bCs/>
          <w:color w:val="000000"/>
          <w:sz w:val="18"/>
          <w:szCs w:val="18"/>
          <w:lang w:eastAsia="zh-CN"/>
          <w14:ligatures w14:val="none"/>
        </w:rPr>
      </w:pPr>
      <w:r w:rsidRPr="00061963">
        <w:rPr>
          <w:rFonts w:ascii="Tahoma" w:eastAsia="Times New Roman" w:hAnsi="Tahoma" w:cs="Tahoma"/>
          <w:color w:val="000000"/>
          <w:kern w:val="0"/>
          <w:sz w:val="18"/>
          <w:szCs w:val="18"/>
          <w:lang w:eastAsia="zh-CN"/>
          <w14:ligatures w14:val="none"/>
        </w:rPr>
        <w:t xml:space="preserve">V primeru, da bo okvirni sporazum sklenjen po </w:t>
      </w:r>
      <w:r>
        <w:rPr>
          <w:rFonts w:ascii="Tahoma" w:eastAsia="Times New Roman" w:hAnsi="Tahoma" w:cs="Tahoma"/>
          <w:color w:val="000000"/>
          <w:kern w:val="0"/>
          <w:sz w:val="18"/>
          <w:szCs w:val="18"/>
          <w:lang w:eastAsia="zh-CN"/>
          <w14:ligatures w14:val="none"/>
        </w:rPr>
        <w:t>01.10.2026</w:t>
      </w:r>
      <w:r w:rsidRPr="00061963">
        <w:rPr>
          <w:rFonts w:ascii="Tahoma" w:eastAsia="Times New Roman" w:hAnsi="Tahoma" w:cs="Tahoma"/>
          <w:color w:val="000000"/>
          <w:kern w:val="0"/>
          <w:sz w:val="18"/>
          <w:szCs w:val="18"/>
          <w:lang w:eastAsia="zh-CN"/>
          <w14:ligatures w14:val="none"/>
        </w:rPr>
        <w:t>, bo naročnik sklenil okvirni sporazum za obdobje 2eh let.</w:t>
      </w:r>
      <w:r w:rsidRPr="00A1392B">
        <w:rPr>
          <w:rFonts w:ascii="Tahoma" w:eastAsia="Times New Roman" w:hAnsi="Tahoma" w:cs="Tahoma"/>
          <w:color w:val="000000"/>
          <w:kern w:val="0"/>
          <w:sz w:val="18"/>
          <w:szCs w:val="18"/>
          <w:lang w:eastAsia="zh-CN"/>
          <w14:ligatures w14:val="none"/>
        </w:rPr>
        <w:t xml:space="preserve"> </w:t>
      </w:r>
    </w:p>
    <w:p w14:paraId="714357BA"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443FFF02" w:rsidR="00EE5B86" w:rsidRPr="00DC6734" w:rsidRDefault="00DC6734"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6734">
        <w:rPr>
          <w:rFonts w:ascii="Tahoma" w:eastAsia="Times New Roman" w:hAnsi="Tahoma" w:cs="Tahoma"/>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69EDCFB1" w14:textId="77777777" w:rsidR="009E2E11" w:rsidRPr="00A1392B" w:rsidRDefault="009E2E11" w:rsidP="009E2E11">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Odprti postopek z okvirnim sporazumom (40. člen v povezavi z 48. Členom ZJN-3).</w:t>
      </w:r>
    </w:p>
    <w:p w14:paraId="640017F2" w14:textId="77777777" w:rsidR="00DC6734" w:rsidRDefault="00DC6734"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090AAAF2" w14:textId="72AFF969" w:rsidR="00313A88" w:rsidRDefault="00DC6734"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6734">
        <w:rPr>
          <w:rFonts w:ascii="Tahoma" w:eastAsia="Times New Roman" w:hAnsi="Tahoma" w:cs="Tahoma"/>
          <w:bCs/>
          <w:color w:val="000000"/>
          <w:kern w:val="0"/>
          <w:sz w:val="18"/>
          <w:szCs w:val="18"/>
          <w:lang w:eastAsia="zh-CN"/>
          <w14:ligatures w14:val="none"/>
        </w:rPr>
        <w:t>Naročnik bo z vsakim ponudnikom, ki bo oddal najugodnejšo ceno za posamezen razpisan medicinski pripomoček, sklenil okvirni sporazum/pogodbo.</w:t>
      </w:r>
    </w:p>
    <w:p w14:paraId="09081FFD" w14:textId="77777777" w:rsidR="00DC6734" w:rsidRPr="00313A88" w:rsidRDefault="00DC6734"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38B051D9" w14:textId="77777777" w:rsidR="00313A88" w:rsidRPr="00DC6734" w:rsidRDefault="00313A88" w:rsidP="00B26F64">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DC6734">
              <w:rPr>
                <w:rFonts w:ascii="Tahoma" w:eastAsia="Times New Roman" w:hAnsi="Tahoma" w:cs="Tahoma"/>
                <w:color w:val="000000"/>
                <w:kern w:val="0"/>
                <w:sz w:val="18"/>
                <w:szCs w:val="18"/>
                <w:lang w:eastAsia="zh-CN"/>
                <w14:ligatures w14:val="none"/>
              </w:rPr>
              <w:t>/</w:t>
            </w:r>
          </w:p>
          <w:p w14:paraId="516852F6" w14:textId="77777777" w:rsidR="00313A88" w:rsidRPr="00DC6734"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77777777" w:rsidR="00313A88" w:rsidRPr="00DC6734"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DC6734">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616A08">
        <w:trPr>
          <w:trHeight w:val="254"/>
        </w:trPr>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616A08">
            <w:pPr>
              <w:keepNext/>
              <w:suppressAutoHyphens/>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5555D260"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r w:rsidR="00D9787E">
        <w:rPr>
          <w:rFonts w:ascii="Tahoma" w:eastAsia="Times New Roman" w:hAnsi="Tahoma" w:cs="Tahoma"/>
          <w:bCs/>
          <w:color w:val="000000"/>
          <w:kern w:val="0"/>
          <w:sz w:val="18"/>
          <w:szCs w:val="18"/>
          <w:lang w:eastAsia="zh-CN"/>
          <w14:ligatures w14:val="none"/>
        </w:rPr>
        <w:t>1609.</w:t>
      </w: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58748271"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A75378">
        <w:rPr>
          <w:rFonts w:ascii="Tahoma" w:eastAsia="Times New Roman" w:hAnsi="Tahoma" w:cs="Tahoma"/>
          <w:color w:val="000000"/>
          <w:kern w:val="0"/>
          <w:sz w:val="18"/>
          <w:szCs w:val="18"/>
          <w:lang w:val="en-US" w:eastAsia="zh-CN"/>
          <w14:ligatures w14:val="none"/>
        </w:rPr>
        <w:t xml:space="preserve"> </w:t>
      </w:r>
      <w:r w:rsidR="00DC6734">
        <w:rPr>
          <w:rFonts w:ascii="Tahoma" w:eastAsia="Times New Roman" w:hAnsi="Tahoma" w:cs="Tahoma"/>
          <w:bCs/>
          <w:color w:val="000000"/>
          <w:kern w:val="0"/>
          <w:sz w:val="18"/>
          <w:szCs w:val="18"/>
          <w:lang w:eastAsia="zh-CN"/>
          <w14:ligatures w14:val="none"/>
        </w:rPr>
        <w:t>ANL06G</w:t>
      </w:r>
      <w:r w:rsidRPr="00A75378">
        <w:rPr>
          <w:rFonts w:ascii="Tahoma" w:eastAsia="Times New Roman" w:hAnsi="Tahoma" w:cs="Tahoma"/>
          <w:bCs/>
          <w:color w:val="000000"/>
          <w:kern w:val="0"/>
          <w:sz w:val="18"/>
          <w:szCs w:val="18"/>
          <w:lang w:eastAsia="zh-CN"/>
          <w14:ligatures w14:val="none"/>
        </w:rPr>
        <w:t>-</w:t>
      </w:r>
      <w:r w:rsidR="00DC6734">
        <w:rPr>
          <w:rFonts w:ascii="Tahoma" w:eastAsia="Times New Roman" w:hAnsi="Tahoma" w:cs="Tahoma"/>
          <w:bCs/>
          <w:color w:val="000000"/>
          <w:kern w:val="0"/>
          <w:sz w:val="18"/>
          <w:szCs w:val="18"/>
          <w:lang w:eastAsia="zh-CN"/>
          <w14:ligatures w14:val="none"/>
        </w:rPr>
        <w:t>MP za endoskopsko urologijo</w:t>
      </w: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158E5FA" w14:textId="24E03E1B" w:rsidR="00A75378" w:rsidRDefault="00DC6734"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C6734">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2CC9E2" w14:textId="77777777" w:rsidR="00DC6734" w:rsidRDefault="00DC6734"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8A2D9CA"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DC6734">
        <w:rPr>
          <w:rFonts w:ascii="Tahoma" w:eastAsia="Times New Roman" w:hAnsi="Tahoma" w:cs="Tahoma"/>
          <w:bCs/>
          <w:color w:val="000000"/>
          <w:kern w:val="0"/>
          <w:sz w:val="18"/>
          <w:szCs w:val="18"/>
          <w:lang w:eastAsia="zh-CN"/>
          <w14:ligatures w14:val="none"/>
        </w:rPr>
        <w:t>lekarna -</w:t>
      </w:r>
      <w:r w:rsidRPr="00A75378">
        <w:rPr>
          <w:rFonts w:ascii="Tahoma" w:eastAsia="Times New Roman" w:hAnsi="Tahoma" w:cs="Tahoma"/>
          <w:bCs/>
          <w:color w:val="000000"/>
          <w:kern w:val="0"/>
          <w:sz w:val="18"/>
          <w:szCs w:val="18"/>
          <w:lang w:eastAsia="zh-CN"/>
          <w14:ligatures w14:val="none"/>
        </w:rPr>
        <w:t xml:space="preserve"> ura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predmet okvirnega sporazuma/pogodbe, kupoval po cenah in po pogojih dobave, kot je to navedeno v tem okvirnem sporazumu/pogodbi, ki je sestavni del razpisne dokumentacije.</w:t>
      </w:r>
    </w:p>
    <w:p w14:paraId="26052C8A"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C464D76" w14:textId="77777777" w:rsidTr="00A75378">
        <w:tc>
          <w:tcPr>
            <w:tcW w:w="9062" w:type="dxa"/>
            <w:shd w:val="clear" w:color="auto" w:fill="99CC00"/>
          </w:tcPr>
          <w:p w14:paraId="660E43A7" w14:textId="7C23FA2A" w:rsidR="00A75378" w:rsidRPr="00A80DE8" w:rsidRDefault="00A75378" w:rsidP="00A80DE8">
            <w:pPr>
              <w:rPr>
                <w:rFonts w:ascii="Tahoma" w:hAnsi="Tahoma" w:cs="Tahoma"/>
                <w:sz w:val="18"/>
                <w:szCs w:val="18"/>
              </w:rPr>
            </w:pPr>
            <w:r w:rsidRPr="00A80DE8">
              <w:rPr>
                <w:rFonts w:ascii="Tahoma" w:hAnsi="Tahoma" w:cs="Tahoma"/>
                <w:sz w:val="18"/>
                <w:szCs w:val="18"/>
              </w:rPr>
              <w:t>3. Razpisna dokumentacija (RD)</w:t>
            </w:r>
          </w:p>
        </w:tc>
      </w:tr>
    </w:tbl>
    <w:p w14:paraId="1EEB0662" w14:textId="77777777" w:rsidR="009A5B32" w:rsidRPr="00A80DE8" w:rsidRDefault="009A5B32" w:rsidP="00A80DE8">
      <w:pPr>
        <w:spacing w:after="0" w:line="240" w:lineRule="auto"/>
        <w:rPr>
          <w:rFonts w:ascii="Tahoma" w:hAnsi="Tahoma" w:cs="Tahoma"/>
          <w:sz w:val="18"/>
          <w:szCs w:val="18"/>
        </w:rPr>
      </w:pPr>
    </w:p>
    <w:p w14:paraId="59083795" w14:textId="0BDC5665" w:rsidR="00EE3CEF" w:rsidRPr="00A80DE8" w:rsidRDefault="00EE3CEF" w:rsidP="00A80DE8">
      <w:pPr>
        <w:spacing w:after="0" w:line="240" w:lineRule="auto"/>
        <w:rPr>
          <w:rFonts w:ascii="Tahoma" w:hAnsi="Tahoma" w:cs="Tahoma"/>
          <w:sz w:val="18"/>
          <w:szCs w:val="18"/>
        </w:rPr>
      </w:pPr>
      <w:r w:rsidRPr="00A80DE8">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475A8A1" w14:textId="77777777" w:rsidTr="00A75378">
        <w:tc>
          <w:tcPr>
            <w:tcW w:w="9062" w:type="dxa"/>
            <w:shd w:val="clear" w:color="auto" w:fill="99CC00"/>
          </w:tcPr>
          <w:p w14:paraId="2AFCEF50" w14:textId="60E6B279" w:rsidR="00A75378" w:rsidRPr="00A80DE8" w:rsidRDefault="00A75378" w:rsidP="00A80DE8">
            <w:pPr>
              <w:rPr>
                <w:rFonts w:ascii="Tahoma" w:hAnsi="Tahoma" w:cs="Tahoma"/>
                <w:sz w:val="18"/>
                <w:szCs w:val="18"/>
              </w:rPr>
            </w:pPr>
            <w:r w:rsidRPr="00A80DE8">
              <w:rPr>
                <w:rFonts w:ascii="Tahoma" w:hAnsi="Tahoma" w:cs="Tahoma"/>
                <w:sz w:val="18"/>
                <w:szCs w:val="18"/>
              </w:rPr>
              <w:t>3.1. Dokumentacijo v zvezi z oddajo javnega naročila sestav</w:t>
            </w:r>
            <w:r w:rsidR="00D9787E">
              <w:rPr>
                <w:rFonts w:ascii="Tahoma" w:hAnsi="Tahoma" w:cs="Tahoma"/>
                <w:sz w:val="18"/>
                <w:szCs w:val="18"/>
              </w:rPr>
              <w:t>l</w:t>
            </w:r>
            <w:r w:rsidRPr="00A80DE8">
              <w:rPr>
                <w:rFonts w:ascii="Tahoma" w:hAnsi="Tahoma" w:cs="Tahoma"/>
                <w:sz w:val="18"/>
                <w:szCs w:val="18"/>
              </w:rPr>
              <w:t>jajo spodaj navedeni obrazci</w:t>
            </w:r>
          </w:p>
        </w:tc>
      </w:tr>
    </w:tbl>
    <w:p w14:paraId="76BB55ED" w14:textId="77777777" w:rsidR="009A5B32" w:rsidRPr="00A80DE8" w:rsidRDefault="009A5B32" w:rsidP="00A80DE8">
      <w:pPr>
        <w:spacing w:after="0" w:line="240" w:lineRule="auto"/>
        <w:rPr>
          <w:rFonts w:ascii="Tahoma" w:hAnsi="Tahoma" w:cs="Tahoma"/>
          <w:sz w:val="18"/>
          <w:szCs w:val="18"/>
        </w:rPr>
      </w:pPr>
    </w:p>
    <w:p w14:paraId="562E8AF3" w14:textId="0794E900"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1. Navodilo za izdelavo ponudbe;</w:t>
      </w:r>
    </w:p>
    <w:p w14:paraId="52955FF9" w14:textId="71A74462"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2. </w:t>
      </w:r>
      <w:r w:rsidR="009E2E11" w:rsidRPr="00A1392B">
        <w:rPr>
          <w:rFonts w:ascii="Tahoma" w:hAnsi="Tahoma" w:cs="Tahoma"/>
          <w:sz w:val="18"/>
          <w:szCs w:val="18"/>
        </w:rPr>
        <w:t>Obrazec ESPD</w:t>
      </w:r>
      <w:r w:rsidRPr="00A80DE8">
        <w:rPr>
          <w:rFonts w:ascii="Tahoma" w:hAnsi="Tahoma" w:cs="Tahoma"/>
          <w:sz w:val="18"/>
          <w:szCs w:val="18"/>
        </w:rPr>
        <w:t>;</w:t>
      </w:r>
    </w:p>
    <w:p w14:paraId="478FA92D"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3. Okvirni sporazum;</w:t>
      </w:r>
    </w:p>
    <w:p w14:paraId="6D59F564"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4. Izjava podatki o udeležbi;</w:t>
      </w:r>
    </w:p>
    <w:p w14:paraId="2F27F990"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5.Menična izjava s pooblastilom za dobro izvedbo pogodbenih obveznosti;</w:t>
      </w:r>
    </w:p>
    <w:p w14:paraId="2B9DC315"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6. Izjava o odsotnosti osebnih povezav;</w:t>
      </w:r>
    </w:p>
    <w:p w14:paraId="5E51D831"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7. Specifikacije razpisanih artiklov (Predračun):</w:t>
      </w:r>
    </w:p>
    <w:p w14:paraId="4E17609B" w14:textId="03FB75E6"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Specifikacije razpisanih artiklov </w:t>
      </w:r>
      <w:r w:rsidR="00DC6734" w:rsidRPr="00A80DE8">
        <w:rPr>
          <w:rFonts w:ascii="Tahoma" w:hAnsi="Tahoma" w:cs="Tahoma"/>
          <w:sz w:val="18"/>
          <w:szCs w:val="18"/>
        </w:rPr>
        <w:t>1</w:t>
      </w:r>
      <w:r w:rsidR="00D9787E">
        <w:rPr>
          <w:rFonts w:ascii="Tahoma" w:hAnsi="Tahoma" w:cs="Tahoma"/>
          <w:sz w:val="18"/>
          <w:szCs w:val="18"/>
        </w:rPr>
        <w:t>609</w:t>
      </w:r>
      <w:r w:rsidRPr="00A80DE8">
        <w:rPr>
          <w:rFonts w:ascii="Tahoma" w:hAnsi="Tahoma" w:cs="Tahoma"/>
          <w:sz w:val="18"/>
          <w:szCs w:val="18"/>
        </w:rPr>
        <w:t>.xls;</w:t>
      </w:r>
    </w:p>
    <w:p w14:paraId="71E20827"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Specifikacije razpisanih artiklov so dostopne na  povezavi: https://sjn.bolnisnica-go.si/jr/)</w:t>
      </w:r>
    </w:p>
    <w:p w14:paraId="4072F38A" w14:textId="797234AA" w:rsidR="00A10494"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8. </w:t>
      </w:r>
      <w:r w:rsidR="00A10494" w:rsidRPr="00A80DE8">
        <w:rPr>
          <w:rFonts w:ascii="Tahoma" w:hAnsi="Tahoma" w:cs="Tahoma"/>
          <w:sz w:val="18"/>
          <w:szCs w:val="18"/>
        </w:rPr>
        <w:t>Preglednica Podatki o prijavljenih MP</w:t>
      </w:r>
    </w:p>
    <w:p w14:paraId="075FA4F3" w14:textId="5E4E248F" w:rsidR="00A75378" w:rsidRPr="00A80DE8" w:rsidRDefault="00A10494" w:rsidP="00A80DE8">
      <w:pPr>
        <w:spacing w:after="0" w:line="240" w:lineRule="auto"/>
        <w:rPr>
          <w:rFonts w:ascii="Tahoma" w:hAnsi="Tahoma" w:cs="Tahoma"/>
          <w:sz w:val="18"/>
          <w:szCs w:val="18"/>
        </w:rPr>
      </w:pPr>
      <w:r w:rsidRPr="00A80DE8">
        <w:rPr>
          <w:rFonts w:ascii="Tahoma" w:hAnsi="Tahoma" w:cs="Tahoma"/>
          <w:sz w:val="18"/>
          <w:szCs w:val="18"/>
        </w:rPr>
        <w:t xml:space="preserve">9. </w:t>
      </w:r>
      <w:r w:rsidR="00A75378" w:rsidRPr="00A80DE8">
        <w:rPr>
          <w:rFonts w:ascii="Tahoma" w:hAnsi="Tahoma" w:cs="Tahoma"/>
          <w:sz w:val="18"/>
          <w:szCs w:val="18"/>
        </w:rPr>
        <w:t>Lastna izjava</w:t>
      </w:r>
    </w:p>
    <w:p w14:paraId="61DBE1CC" w14:textId="6D9B7975" w:rsidR="00A75378" w:rsidRPr="00A80DE8" w:rsidRDefault="00A10494" w:rsidP="00A80DE8">
      <w:pPr>
        <w:spacing w:after="0" w:line="240" w:lineRule="auto"/>
        <w:rPr>
          <w:rFonts w:ascii="Tahoma" w:hAnsi="Tahoma" w:cs="Tahoma"/>
          <w:sz w:val="18"/>
          <w:szCs w:val="18"/>
        </w:rPr>
      </w:pPr>
      <w:r w:rsidRPr="00A80DE8">
        <w:rPr>
          <w:rFonts w:ascii="Tahoma" w:hAnsi="Tahoma" w:cs="Tahoma"/>
          <w:sz w:val="18"/>
          <w:szCs w:val="18"/>
        </w:rPr>
        <w:t>10</w:t>
      </w:r>
      <w:r w:rsidR="00A75378" w:rsidRPr="00A80DE8">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706633E3" w14:textId="77777777" w:rsidTr="00A75378">
        <w:tc>
          <w:tcPr>
            <w:tcW w:w="9062" w:type="dxa"/>
            <w:shd w:val="clear" w:color="auto" w:fill="99CC00"/>
          </w:tcPr>
          <w:p w14:paraId="038DC25E" w14:textId="01DDD5D6" w:rsidR="00A75378" w:rsidRPr="00A80DE8" w:rsidRDefault="00A75378" w:rsidP="00A80DE8">
            <w:pPr>
              <w:rPr>
                <w:rFonts w:ascii="Tahoma" w:hAnsi="Tahoma" w:cs="Tahoma"/>
                <w:sz w:val="18"/>
                <w:szCs w:val="18"/>
              </w:rPr>
            </w:pPr>
            <w:r w:rsidRPr="00A80DE8">
              <w:rPr>
                <w:rFonts w:ascii="Tahoma" w:hAnsi="Tahoma" w:cs="Tahoma"/>
                <w:sz w:val="18"/>
                <w:szCs w:val="18"/>
              </w:rPr>
              <w:t>3.2. Pridobitev RD</w:t>
            </w:r>
          </w:p>
        </w:tc>
      </w:tr>
    </w:tbl>
    <w:p w14:paraId="6ABD9F4B" w14:textId="77777777" w:rsidR="009A5B32" w:rsidRPr="00A80DE8" w:rsidRDefault="009A5B32" w:rsidP="00A80DE8">
      <w:pPr>
        <w:spacing w:after="0" w:line="240" w:lineRule="auto"/>
        <w:rPr>
          <w:rFonts w:ascii="Tahoma" w:hAnsi="Tahoma" w:cs="Tahoma"/>
          <w:sz w:val="18"/>
          <w:szCs w:val="18"/>
        </w:rPr>
      </w:pPr>
    </w:p>
    <w:p w14:paraId="14C7759D" w14:textId="540BFB89" w:rsidR="00EE3CEF" w:rsidRPr="00A80DE8" w:rsidRDefault="00EE3CEF" w:rsidP="00A80DE8">
      <w:pPr>
        <w:spacing w:after="0" w:line="240" w:lineRule="auto"/>
        <w:rPr>
          <w:rFonts w:ascii="Tahoma" w:hAnsi="Tahoma" w:cs="Tahoma"/>
          <w:sz w:val="18"/>
          <w:szCs w:val="18"/>
        </w:rPr>
      </w:pPr>
      <w:r w:rsidRPr="00A80DE8">
        <w:rPr>
          <w:rFonts w:ascii="Tahoma" w:hAnsi="Tahoma" w:cs="Tahoma"/>
          <w:sz w:val="18"/>
          <w:szCs w:val="18"/>
        </w:rPr>
        <w:t xml:space="preserve">Razpisna dokumentacija, vključno s tehnično dokumentacijo, je ponudnikom na voljo na: </w:t>
      </w:r>
    </w:p>
    <w:p w14:paraId="1775D266" w14:textId="00BE04B6"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Portal javnih naročil (www.enarocanje.si) </w:t>
      </w:r>
    </w:p>
    <w:p w14:paraId="6D5A0D25" w14:textId="10D57D36"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spletna stran naročnika (</w:t>
      </w:r>
      <w:hyperlink r:id="rId10" w:history="1">
        <w:r w:rsidRPr="00A80DE8">
          <w:rPr>
            <w:rStyle w:val="Hiperpovezava"/>
            <w:rFonts w:ascii="Tahoma" w:hAnsi="Tahoma" w:cs="Tahoma"/>
            <w:sz w:val="18"/>
            <w:szCs w:val="18"/>
          </w:rPr>
          <w:t>https://www.sbng.si</w:t>
        </w:r>
      </w:hyperlink>
      <w:r w:rsidRPr="00A80DE8">
        <w:rPr>
          <w:rFonts w:ascii="Tahoma" w:hAnsi="Tahoma" w:cs="Tahoma"/>
          <w:sz w:val="18"/>
          <w:szCs w:val="18"/>
        </w:rPr>
        <w:t>)</w:t>
      </w:r>
    </w:p>
    <w:p w14:paraId="1B204D7B"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C7D5BB2" w14:textId="77777777" w:rsidTr="00A75378">
        <w:tc>
          <w:tcPr>
            <w:tcW w:w="9062" w:type="dxa"/>
            <w:shd w:val="clear" w:color="auto" w:fill="99CC00"/>
          </w:tcPr>
          <w:p w14:paraId="37C64622" w14:textId="731DA927" w:rsidR="00A75378" w:rsidRPr="00A80DE8" w:rsidRDefault="00A75378" w:rsidP="00A80DE8">
            <w:pPr>
              <w:rPr>
                <w:rFonts w:ascii="Tahoma" w:hAnsi="Tahoma" w:cs="Tahoma"/>
                <w:sz w:val="18"/>
                <w:szCs w:val="18"/>
              </w:rPr>
            </w:pPr>
            <w:r w:rsidRPr="00A80DE8">
              <w:rPr>
                <w:rFonts w:ascii="Tahoma" w:hAnsi="Tahoma" w:cs="Tahoma"/>
                <w:sz w:val="18"/>
                <w:szCs w:val="18"/>
              </w:rPr>
              <w:t>3.3. Način in čas vlaganja zahtev za dodatna pojasnila RD</w:t>
            </w:r>
          </w:p>
        </w:tc>
      </w:tr>
    </w:tbl>
    <w:p w14:paraId="04ABF613" w14:textId="77777777" w:rsidR="009A5B32" w:rsidRPr="00A80DE8" w:rsidRDefault="009A5B32" w:rsidP="00A80DE8">
      <w:pPr>
        <w:spacing w:after="0" w:line="240" w:lineRule="auto"/>
        <w:rPr>
          <w:rFonts w:ascii="Tahoma" w:hAnsi="Tahoma" w:cs="Tahoma"/>
          <w:sz w:val="18"/>
          <w:szCs w:val="18"/>
        </w:rPr>
      </w:pPr>
    </w:p>
    <w:p w14:paraId="0DB3F192" w14:textId="31F78C6C"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Ponudniki lahko zastavljajo vprašanja preko Portala javnih naročil www.enarocanje.si pri objavi predmetnega javnega naročila in sicer </w:t>
      </w:r>
      <w:r w:rsidRPr="009A7C67">
        <w:rPr>
          <w:rFonts w:ascii="Tahoma" w:hAnsi="Tahoma" w:cs="Tahoma"/>
          <w:sz w:val="18"/>
          <w:szCs w:val="18"/>
        </w:rPr>
        <w:t>do</w:t>
      </w:r>
      <w:r w:rsidRPr="009A7C67">
        <w:rPr>
          <w:rFonts w:ascii="Tahoma" w:hAnsi="Tahoma" w:cs="Tahoma"/>
          <w:b/>
          <w:bCs/>
          <w:sz w:val="18"/>
          <w:szCs w:val="18"/>
        </w:rPr>
        <w:t xml:space="preserve">  </w:t>
      </w:r>
      <w:r w:rsidR="00A555A7">
        <w:rPr>
          <w:rFonts w:ascii="Tahoma" w:hAnsi="Tahoma" w:cs="Tahoma"/>
          <w:b/>
          <w:bCs/>
          <w:sz w:val="18"/>
          <w:szCs w:val="18"/>
        </w:rPr>
        <w:t>10.07.2026</w:t>
      </w:r>
      <w:r w:rsidR="00D9787E">
        <w:rPr>
          <w:rFonts w:ascii="Tahoma" w:hAnsi="Tahoma" w:cs="Tahoma"/>
          <w:b/>
          <w:bCs/>
          <w:sz w:val="18"/>
          <w:szCs w:val="18"/>
        </w:rPr>
        <w:t xml:space="preserve"> </w:t>
      </w:r>
      <w:r w:rsidRPr="009A7C67">
        <w:rPr>
          <w:rFonts w:ascii="Tahoma" w:hAnsi="Tahoma" w:cs="Tahoma"/>
          <w:b/>
          <w:bCs/>
          <w:sz w:val="18"/>
          <w:szCs w:val="18"/>
        </w:rPr>
        <w:t>do 12,00 ure</w:t>
      </w:r>
      <w:r w:rsidRPr="00A80DE8">
        <w:rPr>
          <w:rFonts w:ascii="Tahoma" w:hAnsi="Tahoma" w:cs="Tahoma"/>
          <w:sz w:val="18"/>
          <w:szCs w:val="18"/>
        </w:rPr>
        <w:t>.</w:t>
      </w:r>
    </w:p>
    <w:p w14:paraId="4B472A52"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Naročnik se ne zavezuje, da bo odgovarjal na vprašanja, ki ne bodo zastavljena na zgornji način.</w:t>
      </w:r>
    </w:p>
    <w:p w14:paraId="042F576F" w14:textId="2505805F" w:rsidR="00A75378" w:rsidRPr="00A75378" w:rsidRDefault="00A75378" w:rsidP="00A80DE8">
      <w:pPr>
        <w:spacing w:after="0" w:line="240" w:lineRule="auto"/>
        <w:rPr>
          <w:rFonts w:ascii="Tahoma" w:eastAsia="Times New Roman" w:hAnsi="Tahoma" w:cs="Tahoma"/>
          <w:color w:val="000000"/>
          <w:sz w:val="18"/>
          <w:szCs w:val="18"/>
          <w:lang w:eastAsia="zh-CN"/>
          <w14:ligatures w14:val="none"/>
        </w:rPr>
      </w:pPr>
      <w:r w:rsidRPr="00A80DE8">
        <w:rPr>
          <w:rFonts w:ascii="Tahoma" w:hAnsi="Tahoma" w:cs="Tahoma"/>
          <w:sz w:val="18"/>
          <w:szCs w:val="18"/>
        </w:rPr>
        <w:lastRenderedPageBreak/>
        <w:t>Naročnik bo na zahteve za dodatna pojasnila RD odgovoril najkasneje v zakonsko določenem</w:t>
      </w:r>
      <w:r w:rsidRPr="00A80DE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color w:val="000000"/>
          <w:sz w:val="18"/>
          <w:szCs w:val="18"/>
          <w:lang w:eastAsia="zh-CN"/>
          <w14:ligatures w14:val="none"/>
        </w:rPr>
        <w:t>roku, to je  do</w:t>
      </w:r>
      <w:r>
        <w:rPr>
          <w:rFonts w:ascii="Tahoma" w:eastAsia="Times New Roman" w:hAnsi="Tahoma" w:cs="Tahoma"/>
          <w:color w:val="000000"/>
          <w:sz w:val="18"/>
          <w:szCs w:val="18"/>
          <w:lang w:eastAsia="zh-CN"/>
          <w14:ligatures w14:val="none"/>
        </w:rPr>
        <w:t xml:space="preserve"> </w:t>
      </w:r>
      <w:r w:rsidR="00A555A7">
        <w:rPr>
          <w:rFonts w:ascii="Tahoma" w:eastAsia="Times New Roman" w:hAnsi="Tahoma" w:cs="Tahoma"/>
          <w:b/>
          <w:bCs/>
          <w:color w:val="000000"/>
          <w:sz w:val="18"/>
          <w:szCs w:val="18"/>
          <w:lang w:eastAsia="zh-CN"/>
          <w14:ligatures w14:val="none"/>
        </w:rPr>
        <w:t xml:space="preserve">17.07.2026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180F97" w14:textId="77777777" w:rsidR="009E2E11" w:rsidRPr="00A1392B" w:rsidRDefault="009E2E11" w:rsidP="009E2E11">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»ESPD« (izpolnjen in podpisan, za vsak gospodarski subjekt, ki bo vključen v izvedbo javnega naročila) </w:t>
      </w:r>
      <w:r w:rsidRPr="00A1392B">
        <w:rPr>
          <w:rFonts w:ascii="Tahoma" w:eastAsia="Times New Roman" w:hAnsi="Tahoma" w:cs="Tahoma"/>
          <w:b/>
          <w:bCs/>
          <w:color w:val="000000"/>
          <w:kern w:val="0"/>
          <w:sz w:val="18"/>
          <w:szCs w:val="18"/>
          <w:lang w:eastAsia="zh-CN"/>
          <w14:ligatures w14:val="none"/>
        </w:rPr>
        <w:t>(preko sistema eJN v pdf obliki predloži v razdelek »ESPD« ali »Druge priloge«);</w:t>
      </w:r>
    </w:p>
    <w:p w14:paraId="5A1DFAF4" w14:textId="77777777" w:rsidR="00D9787E" w:rsidRPr="00A1392B" w:rsidRDefault="00D9787E" w:rsidP="00D9787E">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B3140E6"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Okvirni sporazum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1392B">
        <w:rPr>
          <w:rFonts w:ascii="Tahoma" w:eastAsia="Times New Roman" w:hAnsi="Tahoma" w:cs="Tahoma"/>
          <w:bCs/>
          <w:color w:val="000000"/>
          <w:kern w:val="0"/>
          <w:sz w:val="18"/>
          <w:szCs w:val="18"/>
          <w:lang w:eastAsia="zh-CN"/>
          <w14:ligatures w14:val="none"/>
        </w:rPr>
        <w:t>;</w:t>
      </w:r>
    </w:p>
    <w:p w14:paraId="3B93A4BA"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A234000"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1392B">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255AFDF8" w14:textId="77777777" w:rsidR="00D9787E"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2ECDCEE3" w14:textId="77777777" w:rsidR="00D9787E" w:rsidRPr="00061963"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061963">
        <w:rPr>
          <w:rFonts w:ascii="Tahoma" w:eastAsia="Times New Roman" w:hAnsi="Tahoma" w:cs="Tahoma"/>
          <w:color w:val="000000"/>
          <w:kern w:val="0"/>
          <w:sz w:val="18"/>
          <w:szCs w:val="18"/>
          <w:lang w:eastAsia="zh-CN"/>
          <w14:ligatures w14:val="none"/>
        </w:rPr>
        <w:t>V primeru, da ponudnik ponuja art. v okviru več sklopov, skenira izpise iz spletne aplikacije v en (1) dokument);</w:t>
      </w:r>
    </w:p>
    <w:p w14:paraId="2886B25C"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75295F"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C0F2F5" w14:textId="77777777" w:rsidR="00D9787E" w:rsidRPr="00A1392B"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4C358BDA"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Izjava o odsotnosti osebnih povezav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w:t>
      </w:r>
    </w:p>
    <w:p w14:paraId="3D4304EF" w14:textId="77777777" w:rsidR="00D9787E" w:rsidRPr="00A1392B" w:rsidRDefault="00D9787E" w:rsidP="00D9787E">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4F211D64"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Lastna izjava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 xml:space="preserve">); </w:t>
      </w:r>
    </w:p>
    <w:p w14:paraId="447153A1" w14:textId="77777777" w:rsidR="00D9787E" w:rsidRPr="00A1392B" w:rsidRDefault="00D9787E" w:rsidP="00D9787E">
      <w:pPr>
        <w:pStyle w:val="Odstavekseznama"/>
        <w:rPr>
          <w:rFonts w:ascii="Tahoma" w:eastAsia="Times New Roman" w:hAnsi="Tahoma" w:cs="Tahoma"/>
          <w:color w:val="000000"/>
          <w:kern w:val="0"/>
          <w:sz w:val="18"/>
          <w:szCs w:val="18"/>
          <w:lang w:eastAsia="zh-CN"/>
          <w14:ligatures w14:val="none"/>
        </w:rPr>
      </w:pPr>
    </w:p>
    <w:p w14:paraId="4AA21A35" w14:textId="77777777" w:rsidR="00D9787E" w:rsidRPr="00A1392B" w:rsidRDefault="00D9787E" w:rsidP="00D9787E">
      <w:pPr>
        <w:pStyle w:val="Odstavekseznama"/>
        <w:numPr>
          <w:ilvl w:val="0"/>
          <w:numId w:val="5"/>
        </w:numPr>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Pr>
          <w:rFonts w:ascii="Tahoma" w:eastAsia="Times New Roman" w:hAnsi="Tahoma" w:cs="Tahoma"/>
          <w:b/>
          <w:bCs/>
          <w:color w:val="000000"/>
          <w:kern w:val="0"/>
          <w:sz w:val="18"/>
          <w:szCs w:val="18"/>
          <w:lang w:eastAsia="zh-CN"/>
          <w14:ligatures w14:val="none"/>
        </w:rPr>
        <w:t>«);</w:t>
      </w:r>
    </w:p>
    <w:p w14:paraId="47D45179" w14:textId="77777777" w:rsidR="00D9787E" w:rsidRPr="00A1392B" w:rsidRDefault="00D9787E" w:rsidP="00D9787E">
      <w:pPr>
        <w:pStyle w:val="Odstavekseznama"/>
        <w:rPr>
          <w:rFonts w:ascii="Tahoma" w:eastAsia="Times New Roman" w:hAnsi="Tahoma" w:cs="Tahoma"/>
          <w:b/>
          <w:bCs/>
          <w:color w:val="000000"/>
          <w:kern w:val="0"/>
          <w:sz w:val="18"/>
          <w:szCs w:val="18"/>
          <w:lang w:eastAsia="zh-CN"/>
          <w14:ligatures w14:val="none"/>
        </w:rPr>
      </w:pPr>
    </w:p>
    <w:p w14:paraId="37467037" w14:textId="77777777" w:rsidR="00D9787E" w:rsidRPr="00A1392B" w:rsidRDefault="00D9787E" w:rsidP="00D9787E">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244BBEFB" w14:textId="77777777" w:rsidR="00D9787E" w:rsidRDefault="00D9787E" w:rsidP="00D9787E">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08EA643A" w14:textId="77777777" w:rsidR="00D9787E" w:rsidRPr="00B2791B" w:rsidRDefault="00D9787E" w:rsidP="00D9787E">
      <w:pPr>
        <w:pStyle w:val="Odstavekseznama"/>
        <w:spacing w:after="0"/>
        <w:jc w:val="both"/>
        <w:rPr>
          <w:rFonts w:ascii="Tahoma" w:hAnsi="Tahoma" w:cs="Tahoma"/>
          <w:i/>
          <w:iCs/>
          <w:sz w:val="18"/>
          <w:szCs w:val="18"/>
        </w:rPr>
      </w:pPr>
      <w:r w:rsidRPr="00B2791B">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2791B">
        <w:rPr>
          <w:rFonts w:ascii="Tahoma" w:hAnsi="Tahoma" w:cs="Tahoma"/>
          <w:i/>
          <w:iCs/>
          <w:sz w:val="18"/>
          <w:szCs w:val="18"/>
        </w:rPr>
        <w:t>delu: osnovni podatki o ponujenem art. (naročnikova nadšifra/podšifra, naziv art.,…) ter razred tveganja. Ostale podatke iz tabele pa ob podpisu pogodbe.</w:t>
      </w:r>
    </w:p>
    <w:p w14:paraId="2313ABA9" w14:textId="77777777" w:rsidR="00D9787E" w:rsidRPr="00B2791B" w:rsidRDefault="00D9787E" w:rsidP="00D9787E">
      <w:pPr>
        <w:pStyle w:val="Odstavekseznama"/>
        <w:spacing w:after="0"/>
        <w:rPr>
          <w:rFonts w:ascii="Tahoma" w:hAnsi="Tahoma" w:cs="Tahoma"/>
          <w:sz w:val="18"/>
          <w:szCs w:val="18"/>
        </w:rPr>
      </w:pPr>
    </w:p>
    <w:p w14:paraId="44AD3AC6" w14:textId="77777777" w:rsidR="00D9787E" w:rsidRPr="00061963" w:rsidRDefault="00D9787E" w:rsidP="00D9787E">
      <w:pPr>
        <w:pStyle w:val="Odstavekseznama"/>
        <w:numPr>
          <w:ilvl w:val="0"/>
          <w:numId w:val="5"/>
        </w:numPr>
        <w:spacing w:after="0"/>
        <w:rPr>
          <w:rFonts w:ascii="Tahoma" w:hAnsi="Tahoma" w:cs="Tahoma"/>
          <w:b/>
          <w:bCs/>
          <w:sz w:val="18"/>
          <w:szCs w:val="18"/>
        </w:rPr>
      </w:pPr>
      <w:r w:rsidRPr="00061963">
        <w:rPr>
          <w:rFonts w:ascii="Tahoma" w:hAnsi="Tahoma" w:cs="Tahoma"/>
          <w:sz w:val="18"/>
          <w:szCs w:val="18"/>
        </w:rPr>
        <w:t>Seznam vseh velikosti in vse kataloške številke, ki jih ponudnik ponuja pod posamezno nadšifro (kjer je to zahtevano) v pdf in xls obliki. (</w:t>
      </w:r>
      <w:r w:rsidRPr="00061963">
        <w:rPr>
          <w:rFonts w:ascii="Tahoma" w:hAnsi="Tahoma" w:cs="Tahoma"/>
          <w:b/>
          <w:bCs/>
          <w:sz w:val="18"/>
          <w:szCs w:val="18"/>
        </w:rPr>
        <w:t>preko sistema eJN predloži v razdelek “Druge priloge”).</w:t>
      </w:r>
    </w:p>
    <w:p w14:paraId="44B4A99A"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1DB5375"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r w:rsidRPr="00A1392B">
        <w:rPr>
          <w:rFonts w:ascii="Tahoma" w:eastAsia="Times New Roman" w:hAnsi="Tahoma" w:cs="Tahoma"/>
          <w:bCs/>
          <w:color w:val="000000"/>
          <w:kern w:val="0"/>
          <w:sz w:val="18"/>
          <w:szCs w:val="18"/>
          <w:lang w:eastAsia="zh-CN"/>
          <w14:ligatures w14:val="none"/>
        </w:rPr>
        <w:t>Ponudnik lahko dokumente iz točk 1, 2, 4, 5, 6, 7, 8</w:t>
      </w:r>
      <w:r>
        <w:rPr>
          <w:rFonts w:ascii="Tahoma" w:eastAsia="Times New Roman" w:hAnsi="Tahoma" w:cs="Tahoma"/>
          <w:bCs/>
          <w:color w:val="000000"/>
          <w:kern w:val="0"/>
          <w:sz w:val="18"/>
          <w:szCs w:val="18"/>
          <w:lang w:eastAsia="zh-CN"/>
          <w14:ligatures w14:val="none"/>
        </w:rPr>
        <w:t>, 9</w:t>
      </w:r>
      <w:r w:rsidRPr="00A1392B">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1392B">
        <w:rPr>
          <w:rFonts w:ascii="Verdana" w:eastAsia="Times New Roman" w:hAnsi="Verdana" w:cs="Arial"/>
          <w:color w:val="000000"/>
          <w:kern w:val="0"/>
          <w:sz w:val="20"/>
          <w:szCs w:val="24"/>
          <w:lang w:eastAsia="zh-CN"/>
          <w14:ligatures w14:val="none"/>
        </w:rPr>
        <w:t xml:space="preserve"> </w:t>
      </w:r>
    </w:p>
    <w:p w14:paraId="361D9987"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1392B">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A1392B">
        <w:rPr>
          <w:rFonts w:ascii="Tahoma" w:eastAsia="Times New Roman" w:hAnsi="Tahoma" w:cs="Tahoma"/>
          <w:b/>
          <w:color w:val="000000"/>
          <w:kern w:val="0"/>
          <w:sz w:val="18"/>
          <w:szCs w:val="18"/>
          <w:u w:val="single"/>
          <w:lang w:eastAsia="zh-CN"/>
          <w14:ligatures w14:val="none"/>
        </w:rPr>
        <w:t>kratka imena</w:t>
      </w:r>
      <w:r w:rsidRPr="00A1392B">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2897AAB5"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D7CB359"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1392B">
        <w:rPr>
          <w:rFonts w:ascii="Tahoma" w:eastAsia="Times New Roman" w:hAnsi="Tahoma" w:cs="Tahoma"/>
          <w:bCs/>
          <w:color w:val="000000"/>
          <w:kern w:val="0"/>
          <w:sz w:val="18"/>
          <w:szCs w:val="18"/>
          <w:u w:val="single"/>
          <w:lang w:eastAsia="zh-CN"/>
          <w14:ligatures w14:val="none"/>
        </w:rPr>
        <w:t>izpolnjeni, podpisani in žigosani</w:t>
      </w:r>
      <w:r w:rsidRPr="00A1392B">
        <w:rPr>
          <w:rFonts w:ascii="Tahoma" w:eastAsia="Times New Roman" w:hAnsi="Tahoma" w:cs="Tahoma"/>
          <w:bCs/>
          <w:color w:val="000000"/>
          <w:kern w:val="0"/>
          <w:sz w:val="18"/>
          <w:szCs w:val="18"/>
          <w:lang w:eastAsia="zh-CN"/>
          <w14:ligatures w14:val="none"/>
        </w:rPr>
        <w:t>.</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13F9561F"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5F698F3E"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p>
    <w:p w14:paraId="6FA92F43"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48871334"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00F88118"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p>
    <w:p w14:paraId="587D28F8"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54999539"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386376" w14:textId="77777777" w:rsidR="009E2E11" w:rsidRPr="00A1392B" w:rsidRDefault="009E2E11" w:rsidP="009E2E11">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344C8361" w14:textId="77777777" w:rsidR="009E2E11" w:rsidRPr="00A1392B" w:rsidRDefault="009E2E11" w:rsidP="009E2E11">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7D88D1AE"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E0F69A" w14:textId="77777777" w:rsidR="00D9787E" w:rsidRPr="00A1392B" w:rsidRDefault="00D9787E" w:rsidP="00D9787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Izbrani ponudnik mora po prejemu okvirnega sporazuma/pogodbe v podpis le-to podpisano vrniti naročniku </w:t>
      </w:r>
      <w:r w:rsidRPr="009E2E11">
        <w:rPr>
          <w:rFonts w:ascii="Tahoma" w:eastAsia="Times New Roman" w:hAnsi="Tahoma" w:cs="Tahoma"/>
          <w:b/>
          <w:color w:val="000000"/>
          <w:kern w:val="0"/>
          <w:sz w:val="18"/>
          <w:szCs w:val="18"/>
          <w:lang w:eastAsia="zh-CN"/>
          <w14:ligatures w14:val="none"/>
        </w:rPr>
        <w:t>najkasneje v petih (5) delovnih dneh</w:t>
      </w:r>
      <w:r w:rsidRPr="00A1392B">
        <w:rPr>
          <w:rFonts w:ascii="Tahoma" w:eastAsia="Times New Roman" w:hAnsi="Tahoma" w:cs="Tahoma"/>
          <w:bCs/>
          <w:color w:val="000000"/>
          <w:kern w:val="0"/>
          <w:sz w:val="18"/>
          <w:szCs w:val="18"/>
          <w:lang w:eastAsia="zh-CN"/>
          <w14:ligatures w14:val="none"/>
        </w:rPr>
        <w:t>. V primeru, kadar zaradi objektivnih okoliščin to ni mogoče, lahko naročnik na zaprosilo ponudnika privoli na daljši rok.</w:t>
      </w:r>
    </w:p>
    <w:p w14:paraId="4561251F"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AD9F26D" w14:textId="77777777" w:rsidR="00D9787E" w:rsidRPr="00A1392B" w:rsidRDefault="00D9787E" w:rsidP="00D9787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Pri vpisovanju podatkov o ponujenih artiklih/sklopih v spletno aplikacijo mora ponudnik obvezno izpolniti polja, ki so v spletni aplikaciji v polju “OBVEZNO” označena z “DA” (slovenski naziv materiala, proizvajalec, originalni naziv </w:t>
      </w:r>
      <w:r w:rsidRPr="00115691">
        <w:rPr>
          <w:rFonts w:ascii="Tahoma" w:eastAsia="Times New Roman" w:hAnsi="Tahoma" w:cs="Tahoma"/>
          <w:color w:val="000000"/>
          <w:kern w:val="0"/>
          <w:sz w:val="18"/>
          <w:szCs w:val="18"/>
          <w:lang w:eastAsia="zh-CN"/>
          <w14:ligatures w14:val="none"/>
        </w:rPr>
        <w:lastRenderedPageBreak/>
        <w:t>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5331C456" w14:textId="3C2AA0EF" w:rsidR="00115691" w:rsidRDefault="00B90DB7" w:rsidP="00B26F64">
      <w:pPr>
        <w:suppressAutoHyphens/>
        <w:spacing w:after="0" w:line="240" w:lineRule="auto"/>
        <w:jc w:val="both"/>
        <w:rPr>
          <w:rFonts w:ascii="Tahoma" w:eastAsia="Times New Roman" w:hAnsi="Tahoma" w:cs="Tahoma"/>
          <w:b/>
          <w:bCs/>
          <w:color w:val="000000"/>
          <w:sz w:val="18"/>
          <w:szCs w:val="18"/>
          <w:lang w:eastAsia="zh-CN"/>
          <w14:ligatures w14:val="none"/>
        </w:rPr>
      </w:pPr>
      <w:r w:rsidRPr="00B90DB7">
        <w:rPr>
          <w:rFonts w:ascii="Tahoma" w:eastAsia="Times New Roman" w:hAnsi="Tahoma" w:cs="Tahoma"/>
          <w:b/>
          <w:bCs/>
          <w:color w:val="000000"/>
          <w:sz w:val="18"/>
          <w:szCs w:val="18"/>
          <w:lang w:eastAsia="zh-CN"/>
          <w14:ligatures w14:val="none"/>
        </w:rPr>
        <w:t xml:space="preserve">MP za endoskopsko urologijo; šifra JR </w:t>
      </w:r>
      <w:r w:rsidR="00D9787E">
        <w:rPr>
          <w:rFonts w:ascii="Tahoma" w:eastAsia="Times New Roman" w:hAnsi="Tahoma" w:cs="Tahoma"/>
          <w:b/>
          <w:bCs/>
          <w:color w:val="000000"/>
          <w:sz w:val="18"/>
          <w:szCs w:val="18"/>
          <w:lang w:eastAsia="zh-CN"/>
          <w14:ligatures w14:val="none"/>
        </w:rPr>
        <w:t>1609</w:t>
      </w:r>
      <w:r>
        <w:rPr>
          <w:rFonts w:ascii="Tahoma" w:eastAsia="Times New Roman" w:hAnsi="Tahoma" w:cs="Tahoma"/>
          <w:b/>
          <w:bCs/>
          <w:color w:val="000000"/>
          <w:sz w:val="18"/>
          <w:szCs w:val="18"/>
          <w:lang w:eastAsia="zh-CN"/>
          <w14:ligatures w14:val="none"/>
        </w:rPr>
        <w:t>.</w:t>
      </w:r>
    </w:p>
    <w:p w14:paraId="51117E51" w14:textId="77777777" w:rsidR="00B90DB7" w:rsidRPr="00115691" w:rsidRDefault="00B90DB7"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8AC8160"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3CEC3091"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4C100BB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1E9E0136"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2EA1420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se prijavi samo na nad-šifro ALI samo na pod-šifro. </w:t>
      </w:r>
    </w:p>
    <w:p w14:paraId="7B6E85A4"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5A09DDE3"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47922A4D" w14:textId="77777777" w:rsidR="00C2134E" w:rsidRPr="00061963"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4D6DA7D6" w14:textId="77777777" w:rsidR="00C2134E" w:rsidRPr="00061963"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2CC8ABF" w14:textId="77777777" w:rsidR="00C2134E" w:rsidRPr="00A1392B"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7BF3783B"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46586E24"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49862B7A"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3B3EBD5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A1392B">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0F27A29"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214562A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7DE60F3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0 ali NULL – NE PONUJAM;</w:t>
      </w:r>
    </w:p>
    <w:p w14:paraId="7DE2581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1 – ARTIKEL;</w:t>
      </w:r>
    </w:p>
    <w:p w14:paraId="6F5A63A9"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             2 – ENAKOVREDNI ARTIKEL; </w:t>
      </w:r>
    </w:p>
    <w:p w14:paraId="79AE4D9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2EE39C28"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6CEA7F93"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7B2D0A7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09F7259D" w14:textId="60D75E07" w:rsidR="00C2134E" w:rsidRPr="00A1392B"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 bo moral do  </w:t>
      </w:r>
      <w:r w:rsidR="00A555A7">
        <w:rPr>
          <w:rFonts w:ascii="Tahoma" w:eastAsia="Times New Roman" w:hAnsi="Tahoma" w:cs="Tahoma"/>
          <w:b/>
          <w:color w:val="000000"/>
          <w:kern w:val="0"/>
          <w:sz w:val="18"/>
          <w:szCs w:val="18"/>
          <w:lang w:eastAsia="zh-CN"/>
          <w14:ligatures w14:val="none"/>
        </w:rPr>
        <w:t>27.07.2026</w:t>
      </w:r>
      <w:r>
        <w:rPr>
          <w:rFonts w:ascii="Tahoma" w:eastAsia="Times New Roman" w:hAnsi="Tahoma" w:cs="Tahoma"/>
          <w:b/>
          <w:color w:val="000000"/>
          <w:kern w:val="0"/>
          <w:sz w:val="18"/>
          <w:szCs w:val="18"/>
          <w:lang w:eastAsia="zh-CN"/>
          <w14:ligatures w14:val="none"/>
        </w:rPr>
        <w:t xml:space="preserve"> </w:t>
      </w:r>
      <w:r w:rsidRPr="00A1392B">
        <w:rPr>
          <w:rFonts w:ascii="Tahoma" w:eastAsia="Times New Roman" w:hAnsi="Tahoma" w:cs="Tahoma"/>
          <w:b/>
          <w:color w:val="000000"/>
          <w:kern w:val="0"/>
          <w:sz w:val="18"/>
          <w:szCs w:val="18"/>
          <w:lang w:eastAsia="zh-CN"/>
          <w14:ligatures w14:val="none"/>
        </w:rPr>
        <w:t xml:space="preserve">do 10,00  ure </w:t>
      </w:r>
      <w:r w:rsidRPr="00A1392B">
        <w:rPr>
          <w:rFonts w:ascii="Tahoma" w:eastAsia="Times New Roman" w:hAnsi="Tahoma" w:cs="Tahoma"/>
          <w:bCs/>
          <w:color w:val="000000"/>
          <w:kern w:val="0"/>
          <w:sz w:val="18"/>
          <w:szCs w:val="18"/>
          <w:lang w:eastAsia="zh-CN"/>
          <w14:ligatures w14:val="none"/>
        </w:rPr>
        <w:t xml:space="preserve">vpisati ponujene artikle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tudi preko naročnikove spletne aplikacije. </w:t>
      </w:r>
      <w:r w:rsidRPr="00A1392B">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96ABC4B" w14:textId="77777777" w:rsidR="00C2134E" w:rsidRPr="00A1392B"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3EC6754B" w14:textId="77777777" w:rsidR="00C2134E"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Ponudnik lahko v navedenem sklopu odda ponudbo za posamezni art. v sklopu (šifri JR).</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lastRenderedPageBreak/>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701CBDEA" w14:textId="520D0484" w:rsidR="009E2E11" w:rsidRDefault="009E2E11" w:rsidP="009E2E11">
      <w:pPr>
        <w:spacing w:after="0" w:line="240" w:lineRule="auto"/>
        <w:rPr>
          <w:rFonts w:ascii="Tahoma" w:hAnsi="Tahoma" w:cs="Tahoma"/>
          <w:sz w:val="18"/>
          <w:szCs w:val="18"/>
        </w:rPr>
      </w:pPr>
      <w:r w:rsidRPr="00A1392B">
        <w:rPr>
          <w:rFonts w:ascii="Tahoma" w:hAnsi="Tahoma" w:cs="Tahoma"/>
          <w:sz w:val="18"/>
          <w:szCs w:val="18"/>
        </w:rPr>
        <w:t>90 dni od roka za prejem ponudbe, kar ponudniki potrdijo s podpisom obrazca ESPD</w:t>
      </w:r>
      <w:r>
        <w:rPr>
          <w:rFonts w:ascii="Tahoma" w:hAnsi="Tahoma" w:cs="Tahoma"/>
          <w:sz w:val="18"/>
          <w:szCs w:val="18"/>
        </w:rPr>
        <w:t>.</w:t>
      </w:r>
    </w:p>
    <w:p w14:paraId="587312A5" w14:textId="77777777" w:rsidR="009E2E11" w:rsidRPr="00A1392B" w:rsidRDefault="009E2E11" w:rsidP="009E2E11">
      <w:pPr>
        <w:spacing w:after="0" w:line="240" w:lineRule="auto"/>
        <w:rPr>
          <w:rFonts w:ascii="Tahoma" w:hAnsi="Tahoma" w:cs="Tahoma"/>
          <w:sz w:val="18"/>
          <w:szCs w:val="18"/>
        </w:rPr>
      </w:pPr>
    </w:p>
    <w:p w14:paraId="19AEB8A4" w14:textId="77777777" w:rsidR="009E2E11" w:rsidRPr="00A1392B" w:rsidRDefault="009E2E11" w:rsidP="009E2E11">
      <w:pPr>
        <w:spacing w:after="0" w:line="240" w:lineRule="auto"/>
        <w:rPr>
          <w:rFonts w:ascii="Tahoma" w:hAnsi="Tahoma" w:cs="Tahoma"/>
          <w:sz w:val="18"/>
          <w:szCs w:val="18"/>
        </w:rPr>
      </w:pPr>
      <w:r w:rsidRPr="00A1392B">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D0FEFF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677597FE"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554CD3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1512D3D"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Naročnik bo do sprejema odločitve o naročilu komuniciral z vodilnim partnerjem.</w:t>
      </w:r>
    </w:p>
    <w:p w14:paraId="624165D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1EC9312"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6BD2C239"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F71F6C1"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p>
    <w:p w14:paraId="2213FFD7"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4A97A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Izpolnjen obrazec Ponudba – ponudbeni predračun, obrazec Podizvajalci ter obrazec Lastna izjava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6CA88C26"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9158DB6"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6AEA34FD" w14:textId="77777777" w:rsidR="009E2E11" w:rsidRPr="00A1392B" w:rsidRDefault="009E2E11" w:rsidP="009E2E11">
      <w:pPr>
        <w:spacing w:after="0" w:line="240" w:lineRule="auto"/>
        <w:jc w:val="both"/>
        <w:rPr>
          <w:rFonts w:ascii="Tahoma" w:hAnsi="Tahoma" w:cs="Tahoma"/>
          <w:sz w:val="18"/>
          <w:szCs w:val="18"/>
        </w:rPr>
      </w:pPr>
    </w:p>
    <w:p w14:paraId="35FFBEC1"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85244D">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507D0F2"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A555A7">
        <w:rPr>
          <w:rFonts w:ascii="Tahoma" w:eastAsia="Calibri" w:hAnsi="Tahoma" w:cs="Tahoma"/>
          <w:b/>
          <w:bCs/>
          <w:kern w:val="0"/>
          <w:sz w:val="18"/>
          <w:szCs w:val="18"/>
          <w:lang w:eastAsia="zh-CN"/>
          <w14:ligatures w14:val="none"/>
        </w:rPr>
        <w:t xml:space="preserve">27.07.2026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C43789" w14:paraId="441F8C34" w14:textId="77777777" w:rsidTr="003D7E01">
        <w:tc>
          <w:tcPr>
            <w:tcW w:w="9062" w:type="dxa"/>
            <w:shd w:val="clear" w:color="auto" w:fill="99CC00"/>
          </w:tcPr>
          <w:p w14:paraId="527DEDFB" w14:textId="77777777" w:rsidR="00F66C95" w:rsidRPr="00C43789"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C43789">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C43789"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C43789">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C43789">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6E4B9831"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A555A7">
        <w:rPr>
          <w:rFonts w:ascii="Tahoma" w:eastAsia="Times New Roman" w:hAnsi="Tahoma" w:cs="Tahoma"/>
          <w:b/>
          <w:bCs/>
          <w:color w:val="000000"/>
          <w:sz w:val="18"/>
          <w:szCs w:val="18"/>
          <w:lang w:eastAsia="zh-CN"/>
          <w14:ligatures w14:val="none"/>
        </w:rPr>
        <w:t xml:space="preserve">27.07.2026 </w:t>
      </w:r>
      <w:r w:rsidRPr="0013212F">
        <w:rPr>
          <w:rFonts w:ascii="Tahoma" w:eastAsia="Times New Roman" w:hAnsi="Tahoma" w:cs="Tahoma"/>
          <w:b/>
          <w:bCs/>
          <w:color w:val="000000"/>
          <w:sz w:val="18"/>
          <w:szCs w:val="18"/>
          <w:lang w:eastAsia="zh-CN"/>
          <w14:ligatures w14:val="none"/>
        </w:rPr>
        <w:t>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23010B" w14:textId="77777777" w:rsidR="009E2E11" w:rsidRPr="00A1392B" w:rsidRDefault="009E2E11" w:rsidP="009E2E11">
      <w:pPr>
        <w:spacing w:after="0" w:line="240" w:lineRule="auto"/>
        <w:rPr>
          <w:rFonts w:ascii="Tahoma" w:hAnsi="Tahoma" w:cs="Tahoma"/>
          <w:sz w:val="18"/>
          <w:szCs w:val="18"/>
          <w:lang w:eastAsia="zh-CN"/>
        </w:rPr>
      </w:pPr>
      <w:r w:rsidRPr="00A1392B">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A1392B">
        <w:rPr>
          <w:rFonts w:ascii="Tahoma" w:hAnsi="Tahoma" w:cs="Tahoma"/>
          <w:sz w:val="18"/>
          <w:szCs w:val="18"/>
          <w:lang w:eastAsia="zh-CN"/>
        </w:rPr>
        <w:t>razlogov za izključitev morajo, v kolikor ni pri posamezni točki navedeno drugače, izkazati vsi gospodarski subjekti v ponudbi, in sicer:</w:t>
      </w:r>
    </w:p>
    <w:p w14:paraId="35EBAC48" w14:textId="77777777" w:rsidR="009E2E11" w:rsidRPr="00A1392B" w:rsidRDefault="009E2E11" w:rsidP="009E2E11">
      <w:pPr>
        <w:spacing w:after="0" w:line="240" w:lineRule="auto"/>
        <w:rPr>
          <w:rFonts w:ascii="Tahoma" w:hAnsi="Tahoma" w:cs="Tahoma"/>
          <w:sz w:val="18"/>
          <w:szCs w:val="18"/>
          <w:lang w:eastAsia="zh-CN"/>
        </w:rPr>
      </w:pPr>
      <w:r w:rsidRPr="00A1392B">
        <w:rPr>
          <w:rFonts w:ascii="Tahoma" w:hAnsi="Tahoma" w:cs="Tahoma"/>
          <w:sz w:val="18"/>
          <w:szCs w:val="18"/>
          <w:lang w:eastAsia="zh-CN"/>
        </w:rPr>
        <w:t>- ponudnik;</w:t>
      </w:r>
    </w:p>
    <w:p w14:paraId="2D3D2338"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partnerji v skupni ponudbi;</w:t>
      </w:r>
    </w:p>
    <w:p w14:paraId="1D7CE5C0"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5B86B863"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5A5C8C4C"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B7F33C0"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sidRPr="00A1392B">
        <w:rPr>
          <w:rFonts w:ascii="Tahoma" w:eastAsia="Times New Roman" w:hAnsi="Tahoma" w:cs="Tahoma"/>
          <w:color w:val="000000"/>
          <w:sz w:val="18"/>
          <w:szCs w:val="18"/>
          <w:lang w:eastAsia="zh-CN"/>
          <w14:ligatures w14:val="none"/>
        </w:rPr>
        <w:lastRenderedPageBreak/>
        <w:t xml:space="preserve">pogoji za priznanje sposobnosti. Obrazec ESPD je treba v ponudbi predložiti za vse gospodarske subjekte, navedene v prvem odstavku te točke. </w:t>
      </w:r>
    </w:p>
    <w:p w14:paraId="49F1150E"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0C19ECA"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5EF58A04"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BCA51B"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3C16B4A1"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E1C6AB1" w14:textId="77777777" w:rsidR="009E2E11" w:rsidRPr="00A1392B" w:rsidRDefault="009E2E11" w:rsidP="009E2E11">
      <w:pPr>
        <w:spacing w:line="240" w:lineRule="auto"/>
        <w:jc w:val="both"/>
        <w:rPr>
          <w:rFonts w:ascii="Tahoma" w:hAnsi="Tahoma" w:cs="Tahoma"/>
          <w:sz w:val="18"/>
          <w:szCs w:val="18"/>
        </w:rPr>
      </w:pPr>
      <w:r w:rsidRPr="00A1392B">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p w14:paraId="73457DF2" w14:textId="7E7CEC30" w:rsidR="00B04D7B" w:rsidRPr="003808B6" w:rsidRDefault="00B04D7B" w:rsidP="00B04D7B">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E0EFDD4"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102C8CCE"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182265B3"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kazenskimi obsodbami</w:t>
      </w:r>
    </w:p>
    <w:p w14:paraId="7AA4339B" w14:textId="77777777" w:rsidR="009E2E11" w:rsidRPr="00A1392B" w:rsidRDefault="009E2E11" w:rsidP="009E2E11">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085CA84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terorizem (108. člen KZ-1),</w:t>
      </w:r>
    </w:p>
    <w:p w14:paraId="65AFDBFE"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financiranje terorizma (109. člen KZ-1),</w:t>
      </w:r>
    </w:p>
    <w:p w14:paraId="26978E52"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ščuvanje in javno poveličevanje terorističnih dejanj (110. člen KZ-1),</w:t>
      </w:r>
    </w:p>
    <w:p w14:paraId="1F3B9A9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novačenje in usposabljanje za terorizem (111. člen KZ-1),</w:t>
      </w:r>
    </w:p>
    <w:p w14:paraId="4CA71CB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spravljanje v suženjsko razmerje (112. člen KZ-1),</w:t>
      </w:r>
    </w:p>
    <w:p w14:paraId="4204EA8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trgovina z ljudmi (113. člen KZ-1),</w:t>
      </w:r>
    </w:p>
    <w:p w14:paraId="51A6EFC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podkupnine pri volitvah (157. člen KZ-1),</w:t>
      </w:r>
    </w:p>
    <w:p w14:paraId="0C4A576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kršitev temeljnih pravic delavcev (196. člen KZ-1),</w:t>
      </w:r>
    </w:p>
    <w:p w14:paraId="1B06D7CB"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(211. člen KZ-1),</w:t>
      </w:r>
    </w:p>
    <w:p w14:paraId="7091390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protipravno omejevanje konkurence (225. člen KZ-1),</w:t>
      </w:r>
    </w:p>
    <w:p w14:paraId="0E45707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povzročitev stečaja z goljufijo ali nevestnim poslovanjem (226. člen KZ-1),</w:t>
      </w:r>
    </w:p>
    <w:p w14:paraId="18F7BA88"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upnikov (227. člen KZ-1),</w:t>
      </w:r>
    </w:p>
    <w:p w14:paraId="72BBA33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poslovna goljufija (228. člen KZ-1),</w:t>
      </w:r>
    </w:p>
    <w:p w14:paraId="2371241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na škodo Evropske unije (229. člen KZ-1),</w:t>
      </w:r>
    </w:p>
    <w:p w14:paraId="468329C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pridobitvi in uporabi posojila ali ugodnosti (230. člen KZ-1),</w:t>
      </w:r>
    </w:p>
    <w:p w14:paraId="30E593F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poslovanju z vrednostnimi papirji (231. člen KZ-1),</w:t>
      </w:r>
    </w:p>
    <w:p w14:paraId="7269AC0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kupcev (232. člen KZ-1),</w:t>
      </w:r>
    </w:p>
    <w:p w14:paraId="5AF8EE0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 oznake ali modela (233. člen KZ-1),</w:t>
      </w:r>
    </w:p>
    <w:p w14:paraId="1AD0044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tujega izuma ali topografije (234. člen KZ-1),</w:t>
      </w:r>
    </w:p>
    <w:p w14:paraId="3940855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ponareditev ali uničenje poslovnih listin (235. člen KZ-1),</w:t>
      </w:r>
    </w:p>
    <w:p w14:paraId="7B49006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in neupravičena pridobitev poslovne skrivnosti (236. člen KZ-1),</w:t>
      </w:r>
    </w:p>
    <w:p w14:paraId="3AA12B1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informacijskega sistema (237. člen KZ-1),</w:t>
      </w:r>
    </w:p>
    <w:p w14:paraId="53FDCEC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notranje informacije (238. člen KZ-1),</w:t>
      </w:r>
    </w:p>
    <w:p w14:paraId="4AF219C2"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trga finančnih instrumentov (239. člen KZ-1),</w:t>
      </w:r>
    </w:p>
    <w:p w14:paraId="44D2F82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položaja ali zaupanja pri gospodarski dejavnosti (240. člen KZ-1),</w:t>
      </w:r>
    </w:p>
    <w:p w14:paraId="6C87A1DF"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sprejemanje daril (241. člen KZ-1),</w:t>
      </w:r>
    </w:p>
    <w:p w14:paraId="2A59EBD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dajanje daril (242. člen KZ-1),</w:t>
      </w:r>
    </w:p>
    <w:p w14:paraId="56B8518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denarja (243. člen KZ-1),</w:t>
      </w:r>
    </w:p>
    <w:p w14:paraId="781C35A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in uporaba ponarejenih vrednotnic ali vrednostnih papirjev (244. člen KZ-1),</w:t>
      </w:r>
    </w:p>
    <w:p w14:paraId="6D44304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pranje denarja (245. člen KZ-1),</w:t>
      </w:r>
    </w:p>
    <w:p w14:paraId="6BFDB696"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negotovinskega plačilnega sredstva (246. člen KZ-1),</w:t>
      </w:r>
    </w:p>
    <w:p w14:paraId="7F5296BE"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uporaba ponarejenega negotovinskega plačilnega sredstva (247. člen KZ-1),</w:t>
      </w:r>
    </w:p>
    <w:p w14:paraId="1E6DF9C7"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lastRenderedPageBreak/>
        <w:t>-        izdelava, pridobitev in odtujitev pripomočkov za ponarejanje (248. člen KZ-1),</w:t>
      </w:r>
    </w:p>
    <w:p w14:paraId="7C13F96B"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davčna zatajitev (249. člen KZ-1),</w:t>
      </w:r>
    </w:p>
    <w:p w14:paraId="25546B9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tihotapstvo (250. člen KZ-1),</w:t>
      </w:r>
    </w:p>
    <w:p w14:paraId="32AF708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uradnega položaja ali uradnih pravic (257. člen KZ-1),</w:t>
      </w:r>
    </w:p>
    <w:p w14:paraId="0F7C65C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javnih sredstev (257.a člen KZ-1),</w:t>
      </w:r>
    </w:p>
    <w:p w14:paraId="325A27E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tajnih podatkov (260. člen KZ-1),</w:t>
      </w:r>
    </w:p>
    <w:p w14:paraId="47B9151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jemanje podkupnine (261. člen KZ-1),</w:t>
      </w:r>
    </w:p>
    <w:p w14:paraId="226A12B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podkupnine (262. člen KZ-1),</w:t>
      </w:r>
    </w:p>
    <w:p w14:paraId="5A5C61F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koristi za nezakonito posredovanje (263. člen KZ-1),</w:t>
      </w:r>
    </w:p>
    <w:p w14:paraId="252689F6"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daril za nezakonito posredovanje (264. člen KZ-1),</w:t>
      </w:r>
    </w:p>
    <w:p w14:paraId="52875E4F"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hudodelsko združevanje (294. člen KZ-1).</w:t>
      </w:r>
    </w:p>
    <w:p w14:paraId="2E39E287" w14:textId="77777777" w:rsidR="009E2E11" w:rsidRPr="00A1392B" w:rsidRDefault="009E2E11" w:rsidP="009E2E11">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7DB4291C"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39A0FBC"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 v delu II.B obrazca ESPD je zaželena navedba EMŠO številk vseh fizičnih oseb gospodarskih subjektov iz prvega odstavka 75. člena ZJN-3).</w:t>
      </w:r>
    </w:p>
    <w:p w14:paraId="485A5CD0" w14:textId="77777777" w:rsidR="009E2E11" w:rsidRPr="00A1392B" w:rsidRDefault="009E2E11" w:rsidP="009E2E11">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1" w:name="_Hlk200001370"/>
    </w:p>
    <w:p w14:paraId="4DA77645"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plačilom davkov ali prispevkov za socialno varnost</w:t>
      </w:r>
    </w:p>
    <w:p w14:paraId="2C7125AF"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0BBF84A4" w14:textId="77777777" w:rsidR="009E2E11" w:rsidRPr="00A1392B" w:rsidRDefault="009E2E11" w:rsidP="009E2E11">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D5047CB" w14:textId="77777777" w:rsidR="009E2E11" w:rsidRPr="00A1392B" w:rsidRDefault="009E2E11" w:rsidP="009E2E11">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DF03C6"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55A09247"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C189559"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p w14:paraId="26262BDC" w14:textId="77777777" w:rsidR="009E2E11" w:rsidRPr="00A1392B" w:rsidRDefault="009E2E11" w:rsidP="009E2E11">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16D5710"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7AB1C6DE"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11272C7C"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26E25203"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3710312"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ni zagrešil hujšo kršitev poklicnih pravil, zaradi česar je omajana njegova integriteta;</w:t>
      </w:r>
    </w:p>
    <w:p w14:paraId="318FBC68"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23BA6B6"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5779883"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822D84C"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p w14:paraId="3BD09514" w14:textId="77777777" w:rsidR="009E2E11" w:rsidRPr="00A1392B" w:rsidRDefault="009E2E11" w:rsidP="009E2E11">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4BF40651" w14:textId="77777777" w:rsidR="009E2E11" w:rsidRPr="00A1392B" w:rsidRDefault="009E2E11" w:rsidP="009E2E11">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Nacionalni razlogi za izključitev</w:t>
      </w:r>
    </w:p>
    <w:p w14:paraId="6BA33A66" w14:textId="77777777" w:rsidR="009E2E11" w:rsidRPr="00A1392B" w:rsidRDefault="009E2E11" w:rsidP="009E2E11">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evidenca z negativnimi referencami</w:t>
      </w:r>
    </w:p>
    <w:p w14:paraId="70044740" w14:textId="77777777" w:rsidR="009E2E11" w:rsidRPr="00A1392B" w:rsidRDefault="009E2E11" w:rsidP="009E2E11">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6F2E472D"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D6D7CF6" w14:textId="77777777" w:rsidR="009E2E11" w:rsidRPr="00A1392B" w:rsidRDefault="009E2E11" w:rsidP="009E2E11">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prekrški na področju delovnih razmerij in zaposlovanja na črno</w:t>
      </w:r>
    </w:p>
    <w:p w14:paraId="4C5FCDB2" w14:textId="77777777" w:rsidR="009E2E11" w:rsidRPr="00A1392B" w:rsidRDefault="009E2E11" w:rsidP="009E2E11">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26307D3" w14:textId="77777777" w:rsidR="009E2E11" w:rsidRPr="00A1392B" w:rsidRDefault="009E2E11" w:rsidP="009E2E11">
      <w:pPr>
        <w:suppressAutoHyphens/>
        <w:spacing w:after="0" w:line="240" w:lineRule="auto"/>
        <w:jc w:val="both"/>
        <w:textAlignment w:val="baseline"/>
        <w:rPr>
          <w:rFonts w:ascii="Tahoma" w:eastAsia="Calibri" w:hAnsi="Tahoma" w:cs="Tahoma"/>
          <w:sz w:val="18"/>
          <w:szCs w:val="18"/>
          <w:lang w:eastAsia="zh-CN"/>
          <w14:ligatures w14:val="none"/>
        </w:rPr>
      </w:pPr>
    </w:p>
    <w:p w14:paraId="7C2FDB2D"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52F85006"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bookmarkEnd w:id="1"/>
    <w:p w14:paraId="1B22C7A1" w14:textId="77777777" w:rsidR="009E2E11" w:rsidRPr="00A1392B" w:rsidRDefault="009E2E11" w:rsidP="009E2E11">
      <w:pPr>
        <w:widowControl w:val="0"/>
        <w:suppressAutoHyphens/>
        <w:spacing w:line="240" w:lineRule="auto"/>
        <w:textAlignment w:val="baseline"/>
        <w:rPr>
          <w:rFonts w:ascii="Tahoma" w:eastAsia="SimSun" w:hAnsi="Tahoma" w:cs="Tahoma"/>
          <w:sz w:val="18"/>
          <w:szCs w:val="18"/>
          <w14:ligatures w14:val="none"/>
        </w:rPr>
      </w:pPr>
    </w:p>
    <w:p w14:paraId="20512FFA" w14:textId="77777777" w:rsidR="009E2E11" w:rsidRPr="00A1392B" w:rsidRDefault="009E2E11" w:rsidP="009E2E11">
      <w:pPr>
        <w:widowControl w:val="0"/>
        <w:suppressAutoHyphens/>
        <w:spacing w:after="0" w:line="240" w:lineRule="auto"/>
        <w:jc w:val="both"/>
        <w:textAlignment w:val="baseline"/>
        <w:rPr>
          <w:rFonts w:ascii="Tahoma" w:eastAsia="SimSun" w:hAnsi="Tahoma" w:cs="Tahoma"/>
          <w:sz w:val="18"/>
          <w:szCs w:val="18"/>
          <w14:ligatures w14:val="none"/>
        </w:rPr>
      </w:pPr>
      <w:r w:rsidRPr="00A1392B">
        <w:rPr>
          <w:rFonts w:ascii="Tahoma" w:eastAsia="SimSun" w:hAnsi="Tahoma" w:cs="Tahoma"/>
          <w:sz w:val="18"/>
          <w:szCs w:val="18"/>
          <w14:ligatures w14:val="none"/>
        </w:rPr>
        <w:t xml:space="preserve">V kolikor gospodarski subjekt v zvezi z izkazovanjem neobstoja razlogov za izključitev v zgornjih točkah 1, 2 ali 4 ne more pridobiti in predložiti zahtevnih dokumentov, ker država v kateri ima gospodarski subjekt svoj sedež, ne </w:t>
      </w:r>
      <w:r w:rsidRPr="00A1392B">
        <w:rPr>
          <w:rFonts w:ascii="Tahoma" w:eastAsia="SimSun" w:hAnsi="Tahoma" w:cs="Tahoma"/>
          <w:sz w:val="18"/>
          <w:szCs w:val="18"/>
          <w14:ligatures w14:val="none"/>
        </w:rPr>
        <w:lastRenderedPageBreak/>
        <w:t>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3"/>
    </w:tbl>
    <w:p w14:paraId="21772D49" w14:textId="77777777" w:rsidR="00F52034" w:rsidRPr="00F52034" w:rsidRDefault="00F52034" w:rsidP="00F52034">
      <w:pPr>
        <w:spacing w:after="0" w:line="240" w:lineRule="auto"/>
        <w:jc w:val="both"/>
        <w:rPr>
          <w:rFonts w:ascii="Tahoma" w:hAnsi="Tahoma" w:cs="Tahoma"/>
          <w:sz w:val="18"/>
          <w:szCs w:val="18"/>
        </w:rPr>
      </w:pPr>
    </w:p>
    <w:p w14:paraId="74110B87" w14:textId="77777777" w:rsidR="00F52034" w:rsidRP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1 zdravstvene ustanove (naročnik bo kot ustrezno referenco upošteval referenco bolnišnice, kliničnega centra) v RS ali EU.</w:t>
      </w:r>
    </w:p>
    <w:p w14:paraId="4CF43B38" w14:textId="6150F4E9" w:rsid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Naročnik bo zahteve za dostavo vzorcev posredoval na e-pošto, ki jo bo ponudnik navedel v spletni aplikaciji (vse ostale zahteve pa na e-naslov iz ponudbene dokumentacije (</w:t>
      </w:r>
      <w:r w:rsidR="009E2E11">
        <w:rPr>
          <w:rFonts w:ascii="Tahoma" w:hAnsi="Tahoma" w:cs="Tahoma"/>
          <w:sz w:val="18"/>
          <w:szCs w:val="18"/>
        </w:rPr>
        <w:t>ESPD</w:t>
      </w:r>
      <w:r w:rsidRPr="00F52034">
        <w:rPr>
          <w:rFonts w:ascii="Tahoma" w:hAnsi="Tahoma" w:cs="Tahoma"/>
          <w:sz w:val="18"/>
          <w:szCs w:val="18"/>
        </w:rPr>
        <w:t>).</w:t>
      </w:r>
    </w:p>
    <w:p w14:paraId="38BCDDE7" w14:textId="77777777" w:rsidR="00170B96" w:rsidRPr="00F52034" w:rsidRDefault="00170B96" w:rsidP="00F52034">
      <w:pPr>
        <w:spacing w:after="0" w:line="240" w:lineRule="auto"/>
        <w:jc w:val="both"/>
        <w:rPr>
          <w:rFonts w:ascii="Tahoma" w:hAnsi="Tahoma" w:cs="Tahoma"/>
          <w:sz w:val="18"/>
          <w:szCs w:val="18"/>
        </w:rPr>
      </w:pPr>
    </w:p>
    <w:p w14:paraId="48BB4BEC" w14:textId="77777777" w:rsidR="0013741F" w:rsidRPr="0013741F" w:rsidRDefault="0013741F" w:rsidP="0013741F">
      <w:pPr>
        <w:spacing w:after="0" w:line="240" w:lineRule="auto"/>
        <w:jc w:val="both"/>
        <w:rPr>
          <w:rFonts w:ascii="Tahoma" w:hAnsi="Tahoma" w:cs="Tahoma"/>
          <w:sz w:val="18"/>
          <w:szCs w:val="18"/>
        </w:rPr>
      </w:pPr>
      <w:r w:rsidRPr="0013741F">
        <w:rPr>
          <w:rFonts w:ascii="Tahoma" w:hAnsi="Tahoma" w:cs="Tahoma"/>
          <w:b/>
          <w:bCs/>
          <w:sz w:val="18"/>
          <w:szCs w:val="18"/>
        </w:rPr>
        <w:t>POMEMBNO:</w:t>
      </w:r>
      <w:r w:rsidRPr="0013741F">
        <w:rPr>
          <w:rFonts w:ascii="Tahoma" w:hAnsi="Tahoma" w:cs="Tahoma"/>
          <w:sz w:val="18"/>
          <w:szCs w:val="18"/>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5090B2E0" w14:textId="545C8209" w:rsidR="00F52034" w:rsidRDefault="0013741F" w:rsidP="0013741F">
      <w:pPr>
        <w:spacing w:after="0" w:line="240" w:lineRule="auto"/>
        <w:jc w:val="both"/>
        <w:rPr>
          <w:rFonts w:ascii="Tahoma" w:hAnsi="Tahoma" w:cs="Tahoma"/>
          <w:sz w:val="18"/>
          <w:szCs w:val="18"/>
        </w:rPr>
      </w:pPr>
      <w:r w:rsidRPr="0013741F">
        <w:rPr>
          <w:rFonts w:ascii="Tahoma" w:hAnsi="Tahoma" w:cs="Tahoma"/>
          <w:sz w:val="18"/>
          <w:szCs w:val="18"/>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47AA4C02" w14:textId="77777777" w:rsidR="0013741F" w:rsidRPr="00F52034" w:rsidRDefault="0013741F" w:rsidP="00F52034">
      <w:pPr>
        <w:spacing w:after="0" w:line="240" w:lineRule="auto"/>
        <w:jc w:val="both"/>
        <w:rPr>
          <w:rFonts w:ascii="Tahoma" w:hAnsi="Tahoma" w:cs="Tahoma"/>
          <w:sz w:val="18"/>
          <w:szCs w:val="18"/>
        </w:rPr>
      </w:pPr>
    </w:p>
    <w:p w14:paraId="5A2B2BEB" w14:textId="4F318DC7" w:rsidR="00F52034" w:rsidRP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(gospodarski subjekt mora izpolnjevati pogoj za svoj del posla</w:t>
      </w:r>
      <w:r w:rsidR="00B04D7B">
        <w:rPr>
          <w:rFonts w:ascii="Tahoma" w:hAnsi="Tahoma" w:cs="Tahoma"/>
          <w:sz w:val="18"/>
          <w:szCs w:val="18"/>
        </w:rPr>
        <w:t>)</w:t>
      </w:r>
    </w:p>
    <w:p w14:paraId="4540A977" w14:textId="77777777" w:rsidR="00F52034" w:rsidRPr="00F52034" w:rsidRDefault="00F52034" w:rsidP="00F52034">
      <w:pPr>
        <w:spacing w:after="0" w:line="240" w:lineRule="auto"/>
        <w:jc w:val="both"/>
        <w:rPr>
          <w:rFonts w:ascii="Tahoma" w:hAnsi="Tahoma" w:cs="Tahoma"/>
          <w:sz w:val="18"/>
          <w:szCs w:val="18"/>
        </w:rPr>
      </w:pPr>
    </w:p>
    <w:p w14:paraId="5CB224ED" w14:textId="77777777" w:rsidR="00F52034" w:rsidRP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2. Reference: da je v zadnjih treh letih pred objavo javnega naročila dobavljal medicinske pripomočke, ki jih ponuja v ponudbi (pri čemer ni nujno, da je dobavljal vse artikle) najmanj 1 zdravstveni ustanovi (naročnik bo kot ustrezno referenco upošteval referenco bolnišnice, kliničnega centra) v RS ali EU (v kvoti referenc se upošteva tudi navedba  referenčnega potrdila naročnika).</w:t>
      </w:r>
    </w:p>
    <w:p w14:paraId="2A75C279" w14:textId="74021B45" w:rsidR="008A2BE8" w:rsidRDefault="00F52034" w:rsidP="00F52034">
      <w:pPr>
        <w:spacing w:after="0" w:line="240" w:lineRule="auto"/>
        <w:jc w:val="both"/>
        <w:rPr>
          <w:rFonts w:ascii="Tahoma" w:hAnsi="Tahoma" w:cs="Tahoma"/>
          <w:sz w:val="18"/>
          <w:szCs w:val="18"/>
        </w:rPr>
      </w:pPr>
      <w:r w:rsidRPr="00F52034">
        <w:rPr>
          <w:rFonts w:ascii="Tahoma" w:hAnsi="Tahoma" w:cs="Tahoma"/>
          <w:sz w:val="18"/>
          <w:szCs w:val="18"/>
        </w:rPr>
        <w:t>(gospodarski subjekt mora izpolnjevati pogoj za svoj del posla)</w:t>
      </w:r>
    </w:p>
    <w:p w14:paraId="0FDD2AD8" w14:textId="32C14EDA" w:rsidR="009E2E11" w:rsidRDefault="009E2E11" w:rsidP="00F52034">
      <w:pPr>
        <w:spacing w:after="0" w:line="240" w:lineRule="auto"/>
        <w:jc w:val="both"/>
        <w:rPr>
          <w:rFonts w:ascii="Tahoma" w:hAnsi="Tahoma" w:cs="Tahoma"/>
          <w:sz w:val="18"/>
          <w:szCs w:val="18"/>
        </w:rPr>
      </w:pPr>
    </w:p>
    <w:p w14:paraId="7B72FF50"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05B9A18B"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naročnika (referenčne ustanove)</w:t>
      </w:r>
    </w:p>
    <w:p w14:paraId="3D77002D"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JN/materiala</w:t>
      </w:r>
    </w:p>
    <w:p w14:paraId="194E9E69"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datum začetka in konca dobav</w:t>
      </w:r>
    </w:p>
    <w:p w14:paraId="781FD05F"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vrednost naročil.</w:t>
      </w:r>
    </w:p>
    <w:p w14:paraId="7789CF7C" w14:textId="77777777" w:rsidR="009E2E11" w:rsidRPr="00A1392B" w:rsidRDefault="009E2E11" w:rsidP="009E2E11">
      <w:pPr>
        <w:spacing w:after="0" w:line="240" w:lineRule="auto"/>
        <w:jc w:val="both"/>
        <w:rPr>
          <w:rFonts w:ascii="Tahoma" w:hAnsi="Tahoma" w:cs="Tahoma"/>
          <w:sz w:val="18"/>
          <w:szCs w:val="18"/>
        </w:rPr>
      </w:pPr>
    </w:p>
    <w:p w14:paraId="7CE9B55D"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(gospodarski subjekt mora izpolnjevati pogoj za svoj del posla)</w:t>
      </w:r>
    </w:p>
    <w:p w14:paraId="3CFAC561" w14:textId="271A7B84" w:rsidR="009E2E11" w:rsidRDefault="009E2E11" w:rsidP="00F52034">
      <w:pPr>
        <w:spacing w:after="0" w:line="240" w:lineRule="auto"/>
        <w:jc w:val="both"/>
        <w:rPr>
          <w:rFonts w:ascii="Tahoma" w:hAnsi="Tahoma" w:cs="Tahoma"/>
          <w:sz w:val="18"/>
          <w:szCs w:val="18"/>
        </w:rPr>
      </w:pPr>
    </w:p>
    <w:p w14:paraId="3E01440E" w14:textId="77777777" w:rsidR="009E2E11" w:rsidRDefault="009E2E11" w:rsidP="00F52034">
      <w:pPr>
        <w:spacing w:after="0" w:line="240" w:lineRule="auto"/>
        <w:jc w:val="both"/>
        <w:rPr>
          <w:rFonts w:ascii="Tahoma" w:hAnsi="Tahoma" w:cs="Tahoma"/>
          <w:sz w:val="18"/>
          <w:szCs w:val="18"/>
        </w:rPr>
      </w:pPr>
    </w:p>
    <w:p w14:paraId="0E3E2D94" w14:textId="77777777" w:rsidR="00F52034" w:rsidRDefault="00F52034" w:rsidP="00F5203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lastRenderedPageBreak/>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2AE1F089"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Ponudnik zagotavlja:</w:t>
      </w:r>
    </w:p>
    <w:p w14:paraId="38D57FA0"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1. Da ima kadrovske in tehnične možnosti za zagotavljanje dobave medicinskih pripomočkov.</w:t>
      </w:r>
    </w:p>
    <w:p w14:paraId="718DFE61"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p>
    <w:p w14:paraId="6F64C699"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0823C310"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p>
    <w:p w14:paraId="5EFEEA71"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kern w:val="0"/>
          <w:sz w:val="18"/>
          <w:szCs w:val="18"/>
          <w:lang w:eastAsia="zh-CN"/>
          <w14:ligatures w14:val="none"/>
        </w:rPr>
        <w:t xml:space="preserve">3. Da bo dostavljal medicinske </w:t>
      </w:r>
      <w:r w:rsidRPr="00A1392B">
        <w:rPr>
          <w:rFonts w:ascii="Tahoma" w:eastAsia="Calibri" w:hAnsi="Tahoma" w:cs="Tahoma"/>
          <w:sz w:val="18"/>
          <w:szCs w:val="18"/>
          <w:lang w:eastAsia="zh-CN"/>
          <w14:ligatures w14:val="none"/>
        </w:rPr>
        <w:t>pripomočke.</w:t>
      </w:r>
    </w:p>
    <w:p w14:paraId="7474E2A4"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43279581"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4</w:t>
      </w:r>
      <w:r w:rsidRPr="002664C9">
        <w:rPr>
          <w:rFonts w:ascii="Tahoma" w:eastAsia="Calibri" w:hAnsi="Tahoma" w:cs="Tahoma"/>
          <w:sz w:val="18"/>
          <w:szCs w:val="18"/>
          <w:lang w:eastAsia="zh-CN"/>
          <w14:ligatures w14:val="none"/>
        </w:rPr>
        <w:t>. 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609F4D4E"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5A658233"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p>
    <w:p w14:paraId="0340C8B4"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b/>
          <w:bCs/>
          <w:sz w:val="18"/>
          <w:szCs w:val="18"/>
          <w:lang w:eastAsia="zh-CN"/>
          <w14:ligatures w14:val="none"/>
        </w:rPr>
        <w:t>POMEMBNO:</w:t>
      </w:r>
      <w:r w:rsidRPr="002664C9">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676063A0"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77DAE0D8"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5. Zahtevane letne količine medicinskih pripomočkov, ki jih je ponudil.</w:t>
      </w:r>
    </w:p>
    <w:p w14:paraId="22F0A8A5"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32409877" w14:textId="1AF69B9E" w:rsidR="00E1703A" w:rsidRPr="00AC018B" w:rsidRDefault="002846A3" w:rsidP="00AC018B">
      <w:pPr>
        <w:spacing w:line="276" w:lineRule="auto"/>
        <w:rPr>
          <w:rFonts w:ascii="Tahoma" w:eastAsia="Times New Roman" w:hAnsi="Tahoma" w:cs="Tahoma"/>
          <w:color w:val="000000"/>
          <w:kern w:val="0"/>
          <w:sz w:val="18"/>
          <w:szCs w:val="18"/>
          <w:lang w:eastAsia="zh-CN"/>
          <w14:ligatures w14:val="none"/>
        </w:rPr>
      </w:pPr>
      <w:r w:rsidRPr="00A1392B">
        <w:rPr>
          <w:rFonts w:ascii="Tahoma" w:eastAsia="Calibri" w:hAnsi="Tahoma" w:cs="Tahoma"/>
          <w:sz w:val="18"/>
          <w:szCs w:val="18"/>
          <w:lang w:eastAsia="zh-CN"/>
          <w14:ligatures w14:val="none"/>
        </w:rPr>
        <w:t>6. Rok dobave:</w:t>
      </w:r>
      <w:r w:rsidRPr="00A1392B">
        <w:rPr>
          <w:rFonts w:ascii="Tahoma" w:eastAsia="Times New Roman" w:hAnsi="Tahoma" w:cs="Tahoma"/>
          <w:color w:val="000000"/>
          <w:kern w:val="0"/>
          <w:sz w:val="18"/>
          <w:szCs w:val="18"/>
          <w:lang w:eastAsia="zh-CN"/>
          <w14:ligatures w14:val="none"/>
        </w:rPr>
        <w:t xml:space="preserve"> 3 delovne dni od naročila.</w:t>
      </w:r>
    </w:p>
    <w:p w14:paraId="6CAC6F91" w14:textId="77777777" w:rsidR="00E1703A" w:rsidRPr="00E1703A" w:rsidRDefault="00E1703A" w:rsidP="00E1703A">
      <w:pPr>
        <w:keepLines/>
        <w:widowControl w:val="0"/>
        <w:suppressAutoHyphens/>
        <w:spacing w:after="0" w:line="240" w:lineRule="auto"/>
        <w:ind w:left="360"/>
        <w:jc w:val="both"/>
        <w:rPr>
          <w:rFonts w:ascii="Tahoma" w:eastAsia="Calibri" w:hAnsi="Tahoma" w:cs="Tahoma"/>
          <w:sz w:val="18"/>
          <w:szCs w:val="18"/>
          <w:lang w:eastAsia="zh-CN"/>
          <w14:ligatures w14:val="none"/>
        </w:rPr>
      </w:pPr>
    </w:p>
    <w:p w14:paraId="649CF9DC" w14:textId="3E85F81E" w:rsidR="00F52034" w:rsidRPr="00F52034" w:rsidRDefault="00AC018B" w:rsidP="00F52034">
      <w:pPr>
        <w:keepLines/>
        <w:widowControl w:val="0"/>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F52034" w:rsidRPr="00F52034">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752A6853" w14:textId="77777777" w:rsidR="00F52034" w:rsidRPr="00F52034" w:rsidRDefault="00F52034" w:rsidP="00F52034">
      <w:pPr>
        <w:keepLines/>
        <w:widowControl w:val="0"/>
        <w:suppressAutoHyphens/>
        <w:spacing w:after="0" w:line="240" w:lineRule="auto"/>
        <w:jc w:val="both"/>
        <w:rPr>
          <w:rFonts w:ascii="Tahoma" w:eastAsia="Calibri" w:hAnsi="Tahoma" w:cs="Tahoma"/>
          <w:sz w:val="18"/>
          <w:szCs w:val="18"/>
          <w:lang w:eastAsia="zh-CN"/>
          <w14:ligatures w14:val="none"/>
        </w:rPr>
      </w:pPr>
    </w:p>
    <w:p w14:paraId="76F13E92" w14:textId="091EBEBD" w:rsidR="00F52034" w:rsidRPr="00F52034" w:rsidRDefault="00AC018B" w:rsidP="00F52034">
      <w:pPr>
        <w:keepLines/>
        <w:widowControl w:val="0"/>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F52034" w:rsidRPr="00F52034">
        <w:rPr>
          <w:rFonts w:ascii="Tahoma" w:eastAsia="Calibri" w:hAnsi="Tahoma" w:cs="Tahoma"/>
          <w:sz w:val="18"/>
          <w:szCs w:val="18"/>
          <w:lang w:eastAsia="zh-CN"/>
          <w14:ligatures w14:val="none"/>
        </w:rPr>
        <w:t>. Da bo ob primeru izbora naročniku izročil zahtevano finančno zavarovanje za dobro izvedbo pogodbenih obveznosti, kot opredeljeno v vzorcu okvirnega sporazuma in na obrazcu »menicna_izjava_..«, ki je sestavni del razpisne dokumentacije.</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tbl>
      <w:tblPr>
        <w:tblStyle w:val="Tabelamrea"/>
        <w:tblW w:w="0" w:type="auto"/>
        <w:tblLook w:val="04A0" w:firstRow="1" w:lastRow="0" w:firstColumn="1" w:lastColumn="0" w:noHBand="0" w:noVBand="1"/>
      </w:tblPr>
      <w:tblGrid>
        <w:gridCol w:w="9062"/>
      </w:tblGrid>
      <w:tr w:rsidR="00DE2755" w:rsidRPr="00D11AC5" w14:paraId="1BE8B183" w14:textId="77777777" w:rsidTr="00640D11">
        <w:tc>
          <w:tcPr>
            <w:tcW w:w="9062" w:type="dxa"/>
            <w:shd w:val="clear" w:color="auto" w:fill="99CC00"/>
          </w:tcPr>
          <w:p w14:paraId="6DD83EA8" w14:textId="77777777" w:rsidR="00DE2755" w:rsidRPr="00D11AC5" w:rsidRDefault="00DE2755" w:rsidP="00640D11">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D11AC5" w:rsidRDefault="00DE2755" w:rsidP="00DE2755">
      <w:pPr>
        <w:spacing w:after="0" w:line="240" w:lineRule="auto"/>
        <w:rPr>
          <w:rFonts w:ascii="Tahoma" w:eastAsia="Calibri" w:hAnsi="Tahoma" w:cs="Tahoma"/>
          <w:kern w:val="0"/>
          <w:sz w:val="18"/>
          <w:szCs w:val="18"/>
          <w:lang w:eastAsia="zh-CN"/>
          <w14:ligatures w14:val="none"/>
        </w:rPr>
      </w:pPr>
    </w:p>
    <w:p w14:paraId="1B62C840" w14:textId="77777777" w:rsidR="002846A3" w:rsidRPr="00A1392B" w:rsidRDefault="002846A3" w:rsidP="002846A3">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37A8EDC8" w14:textId="77777777" w:rsidR="002846A3" w:rsidRPr="00A1392B" w:rsidRDefault="002846A3" w:rsidP="002846A3">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xml:space="preserve"> </w:t>
      </w:r>
    </w:p>
    <w:p w14:paraId="66B6E3C7" w14:textId="197DF74F" w:rsidR="002846A3" w:rsidRPr="00A1392B" w:rsidRDefault="002846A3" w:rsidP="002846A3">
      <w:pPr>
        <w:spacing w:after="0" w:line="240" w:lineRule="auto"/>
        <w:jc w:val="both"/>
        <w:rPr>
          <w:rFonts w:ascii="Tahoma" w:eastAsia="Calibri" w:hAnsi="Tahoma" w:cs="Tahoma"/>
          <w:kern w:val="0"/>
          <w:sz w:val="18"/>
          <w:szCs w:val="18"/>
          <w:lang w:eastAsia="zh-CN"/>
          <w14:ligatures w14:val="none"/>
        </w:rPr>
      </w:pPr>
      <w:r w:rsidRPr="002846A3">
        <w:rPr>
          <w:rFonts w:ascii="Tahoma" w:eastAsia="Times New Roman" w:hAnsi="Tahoma" w:cs="Tahoma"/>
          <w:b/>
          <w:bCs/>
          <w:kern w:val="0"/>
          <w:sz w:val="18"/>
          <w:szCs w:val="18"/>
          <w:lang w:eastAsia="sl-SI"/>
          <w14:ligatures w14:val="none"/>
        </w:rPr>
        <w:t>POMEMBNO:</w:t>
      </w:r>
      <w:r w:rsidRPr="00A1392B">
        <w:rPr>
          <w:rFonts w:ascii="Tahoma" w:eastAsia="Times New Roman" w:hAnsi="Tahoma" w:cs="Tahoma"/>
          <w:kern w:val="0"/>
          <w:sz w:val="18"/>
          <w:szCs w:val="18"/>
          <w:lang w:eastAsia="sl-SI"/>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39457A15" w14:textId="77777777" w:rsidR="00DE2755" w:rsidRPr="00DE2755"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2493E34"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E427E1" w14:textId="77777777" w:rsidR="002846A3" w:rsidRPr="00A1392B" w:rsidRDefault="002846A3" w:rsidP="002846A3">
      <w:pPr>
        <w:spacing w:line="240" w:lineRule="auto"/>
        <w:rPr>
          <w:rFonts w:ascii="Tahoma" w:hAnsi="Tahoma" w:cs="Tahoma"/>
          <w:sz w:val="18"/>
          <w:szCs w:val="18"/>
        </w:rPr>
      </w:pPr>
    </w:p>
    <w:p w14:paraId="71DADE84"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b/>
          <w:bCs/>
          <w:sz w:val="18"/>
          <w:szCs w:val="18"/>
          <w:lang w:eastAsia="zh-CN"/>
          <w14:ligatures w14:val="none"/>
        </w:rPr>
        <w:t>POMEMBNO:</w:t>
      </w:r>
      <w:r w:rsidRPr="00A1392B">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w:t>
      </w:r>
      <w:r w:rsidRPr="00A1392B">
        <w:rPr>
          <w:rFonts w:ascii="Tahoma" w:eastAsia="Calibri" w:hAnsi="Tahoma" w:cs="Tahoma"/>
          <w:sz w:val="18"/>
          <w:szCs w:val="18"/>
          <w:lang w:eastAsia="zh-CN"/>
          <w14:ligatures w14:val="none"/>
        </w:rPr>
        <w:lastRenderedPageBreak/>
        <w:t xml:space="preserve">bo naročnik prepričal, da ponujeno  blago izpolnjuje opredeljene zahteve, ki izhajajo iz dokumentacije v zvezi z oddajo javnega naročila. </w:t>
      </w:r>
    </w:p>
    <w:p w14:paraId="749770DA"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0D1419F"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B26F64"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0B8AFD40" w14:textId="43DEF2E6" w:rsidR="00F52034" w:rsidRPr="00F52034" w:rsidRDefault="00F52034" w:rsidP="00F52034">
      <w:pPr>
        <w:spacing w:line="240" w:lineRule="auto"/>
        <w:jc w:val="both"/>
        <w:rPr>
          <w:rFonts w:ascii="Tahoma" w:eastAsia="Calibri" w:hAnsi="Tahoma" w:cs="Tahoma"/>
          <w:b/>
          <w:kern w:val="0"/>
          <w:sz w:val="18"/>
          <w:szCs w:val="18"/>
          <w:lang w:eastAsia="zh-CN"/>
          <w14:ligatures w14:val="none"/>
        </w:rPr>
      </w:pPr>
      <w:r w:rsidRPr="00F52034">
        <w:rPr>
          <w:rFonts w:ascii="Tahoma" w:eastAsia="Calibri" w:hAnsi="Tahoma" w:cs="Tahoma"/>
          <w:b/>
          <w:kern w:val="0"/>
          <w:sz w:val="18"/>
          <w:szCs w:val="18"/>
          <w:lang w:eastAsia="zh-CN"/>
          <w14:ligatures w14:val="none"/>
        </w:rPr>
        <w:t xml:space="preserve">Razdelitev sklopov: </w:t>
      </w:r>
      <w:r w:rsidRPr="00F52034">
        <w:rPr>
          <w:rFonts w:ascii="Tahoma" w:eastAsia="Calibri" w:hAnsi="Tahoma" w:cs="Tahoma"/>
          <w:bCs/>
          <w:kern w:val="0"/>
          <w:sz w:val="18"/>
          <w:szCs w:val="18"/>
          <w:lang w:eastAsia="zh-CN"/>
          <w14:ligatures w14:val="none"/>
        </w:rPr>
        <w:t xml:space="preserve">Vsak artikel v šifri predstavlja svoj sklop. Ponudba se lahko odda za vsak posamezen artikel ali več artiklov.   </w:t>
      </w:r>
    </w:p>
    <w:p w14:paraId="330462C6" w14:textId="177FC726" w:rsidR="00F52034" w:rsidRPr="00F52034" w:rsidRDefault="00F52034" w:rsidP="00F52034">
      <w:pPr>
        <w:spacing w:line="240" w:lineRule="auto"/>
        <w:jc w:val="both"/>
        <w:rPr>
          <w:rFonts w:ascii="Tahoma" w:eastAsia="Calibri" w:hAnsi="Tahoma" w:cs="Tahoma"/>
          <w:bCs/>
          <w:kern w:val="0"/>
          <w:sz w:val="18"/>
          <w:szCs w:val="18"/>
          <w:lang w:eastAsia="zh-CN"/>
          <w14:ligatures w14:val="none"/>
        </w:rPr>
      </w:pPr>
      <w:r w:rsidRPr="00F52034">
        <w:rPr>
          <w:rFonts w:ascii="Tahoma" w:eastAsia="Calibri" w:hAnsi="Tahoma" w:cs="Tahoma"/>
          <w:bCs/>
          <w:kern w:val="0"/>
          <w:sz w:val="18"/>
          <w:szCs w:val="18"/>
          <w:lang w:eastAsia="zh-CN"/>
          <w14:ligatures w14:val="none"/>
        </w:rPr>
        <w:t>Naročnik bo izbral ekonomsko najugodnejšo ponudbo v skladu s spodaj navedenimi merili.</w:t>
      </w:r>
    </w:p>
    <w:p w14:paraId="330B8FE5" w14:textId="728C9D69" w:rsidR="00F52034" w:rsidRPr="00F52034" w:rsidRDefault="00F52034" w:rsidP="00F52034">
      <w:pPr>
        <w:spacing w:line="240" w:lineRule="auto"/>
        <w:jc w:val="both"/>
        <w:rPr>
          <w:rFonts w:ascii="Tahoma" w:eastAsia="Calibri" w:hAnsi="Tahoma" w:cs="Tahoma"/>
          <w:b/>
          <w:kern w:val="0"/>
          <w:sz w:val="18"/>
          <w:szCs w:val="18"/>
          <w:lang w:eastAsia="zh-CN"/>
          <w14:ligatures w14:val="none"/>
        </w:rPr>
      </w:pPr>
      <w:r w:rsidRPr="00F52034">
        <w:rPr>
          <w:rFonts w:ascii="Tahoma" w:eastAsia="Calibri" w:hAnsi="Tahoma" w:cs="Tahoma"/>
          <w:b/>
          <w:kern w:val="0"/>
          <w:sz w:val="18"/>
          <w:szCs w:val="18"/>
          <w:lang w:eastAsia="zh-CN"/>
          <w14:ligatures w14:val="none"/>
        </w:rPr>
        <w:t>Merilo za izbiro: Najnižja cena za artikel na zahtevano EM v EUR brez DDV.</w:t>
      </w:r>
      <w:r>
        <w:rPr>
          <w:rFonts w:ascii="Tahoma" w:eastAsia="Calibri" w:hAnsi="Tahoma" w:cs="Tahoma"/>
          <w:b/>
          <w:kern w:val="0"/>
          <w:sz w:val="18"/>
          <w:szCs w:val="18"/>
          <w:lang w:eastAsia="zh-CN"/>
          <w14:ligatures w14:val="none"/>
        </w:rPr>
        <w:t xml:space="preserve"> </w:t>
      </w:r>
      <w:r w:rsidRPr="00F52034">
        <w:rPr>
          <w:rFonts w:ascii="Tahoma" w:eastAsia="Calibri" w:hAnsi="Tahoma" w:cs="Tahoma"/>
          <w:bCs/>
          <w:kern w:val="0"/>
          <w:sz w:val="18"/>
          <w:szCs w:val="18"/>
          <w:lang w:eastAsia="zh-CN"/>
          <w14:ligatures w14:val="none"/>
        </w:rPr>
        <w:t xml:space="preserve">Cena na razpisano enoto mere izražena v EUR, fiksna za obdobje veljavnosti razpisa in oblikovana po klavzuli DDP (Delivery Duty Paid)) razloženo lokacija dobave. Cena vključuje vse stroške in morebitne popuste (skladno INCOTERMS 2020). </w:t>
      </w:r>
    </w:p>
    <w:p w14:paraId="5D9C06CD" w14:textId="77777777" w:rsidR="00F52034" w:rsidRPr="00F52034" w:rsidRDefault="00F52034" w:rsidP="00F52034">
      <w:pPr>
        <w:spacing w:line="240" w:lineRule="auto"/>
        <w:jc w:val="both"/>
        <w:rPr>
          <w:rFonts w:ascii="Tahoma" w:eastAsia="Calibri" w:hAnsi="Tahoma" w:cs="Tahoma"/>
          <w:bCs/>
          <w:kern w:val="0"/>
          <w:sz w:val="18"/>
          <w:szCs w:val="18"/>
          <w:lang w:eastAsia="zh-CN"/>
          <w14:ligatures w14:val="none"/>
        </w:rPr>
      </w:pPr>
      <w:r w:rsidRPr="00F52034">
        <w:rPr>
          <w:rFonts w:ascii="Tahoma" w:eastAsia="Calibri" w:hAnsi="Tahoma" w:cs="Tahoma"/>
          <w:b/>
          <w:kern w:val="0"/>
          <w:sz w:val="18"/>
          <w:szCs w:val="18"/>
          <w:lang w:eastAsia="zh-CN"/>
          <w14:ligatures w14:val="none"/>
        </w:rPr>
        <w:t xml:space="preserve">Pravilo v primeru enakovrednih ponudb (za vse sklope): </w:t>
      </w:r>
      <w:r w:rsidRPr="00F52034">
        <w:rPr>
          <w:rFonts w:ascii="Tahoma" w:eastAsia="Calibri" w:hAnsi="Tahoma" w:cs="Tahoma"/>
          <w:bCs/>
          <w:kern w:val="0"/>
          <w:sz w:val="18"/>
          <w:szCs w:val="18"/>
          <w:lang w:eastAsia="zh-CN"/>
          <w14:ligatures w14:val="none"/>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w:t>
      </w:r>
      <w:r w:rsidRPr="00B26F64">
        <w:rPr>
          <w:rFonts w:ascii="Tahoma" w:hAnsi="Tahoma" w:cs="Tahoma"/>
          <w:sz w:val="18"/>
          <w:szCs w:val="18"/>
          <w:lang w:eastAsia="zh-CN"/>
        </w:rPr>
        <w:lastRenderedPageBreak/>
        <w:t>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8ED91A5" w14:textId="77777777" w:rsidR="002846A3" w:rsidRPr="00A1392B" w:rsidRDefault="002846A3" w:rsidP="002846A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V.D. DIREKTOR</w:t>
      </w:r>
      <w:r>
        <w:rPr>
          <w:rFonts w:ascii="Tahoma" w:eastAsia="Calibri" w:hAnsi="Tahoma" w:cs="Tahoma"/>
          <w:kern w:val="0"/>
          <w:sz w:val="18"/>
          <w:szCs w:val="18"/>
          <w:lang w:eastAsia="zh-CN"/>
          <w14:ligatures w14:val="none"/>
        </w:rPr>
        <w:t xml:space="preserve">ICE </w:t>
      </w:r>
      <w:r w:rsidRPr="00A1392B">
        <w:rPr>
          <w:rFonts w:ascii="Tahoma" w:eastAsia="Calibri" w:hAnsi="Tahoma" w:cs="Tahoma"/>
          <w:kern w:val="0"/>
          <w:sz w:val="18"/>
          <w:szCs w:val="18"/>
          <w:lang w:eastAsia="zh-CN"/>
          <w14:ligatures w14:val="none"/>
        </w:rPr>
        <w:t>ZAVODA:</w:t>
      </w:r>
    </w:p>
    <w:p w14:paraId="7CF9536F" w14:textId="77777777" w:rsidR="002846A3" w:rsidRPr="00795709" w:rsidRDefault="002846A3" w:rsidP="002846A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p w14:paraId="05200B18" w14:textId="0402CA21" w:rsidR="00284C23" w:rsidRPr="00795709" w:rsidRDefault="00284C23" w:rsidP="002846A3">
      <w:pPr>
        <w:keepNext/>
        <w:shd w:val="clear" w:color="auto" w:fill="99CC00"/>
        <w:suppressAutoHyphens/>
        <w:spacing w:after="0" w:line="240" w:lineRule="auto"/>
        <w:jc w:val="center"/>
        <w:outlineLvl w:val="1"/>
        <w:rPr>
          <w:rFonts w:ascii="Tahoma" w:eastAsia="Calibri" w:hAnsi="Tahoma" w:cs="Tahoma"/>
          <w:kern w:val="0"/>
          <w:sz w:val="18"/>
          <w:szCs w:val="18"/>
          <w:lang w:eastAsia="zh-CN"/>
          <w14:ligatures w14:val="none"/>
        </w:rPr>
      </w:pP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3F3059"/>
    <w:multiLevelType w:val="hybridMultilevel"/>
    <w:tmpl w:val="598E2172"/>
    <w:lvl w:ilvl="0" w:tplc="8A543BAA">
      <w:start w:val="3"/>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0AE3A8E"/>
    <w:multiLevelType w:val="hybridMultilevel"/>
    <w:tmpl w:val="FE6C3BCE"/>
    <w:lvl w:ilvl="0" w:tplc="0424000F">
      <w:start w:val="7"/>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0C46A1"/>
    <w:multiLevelType w:val="hybridMultilevel"/>
    <w:tmpl w:val="5C3E4C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1"/>
  </w:num>
  <w:num w:numId="4">
    <w:abstractNumId w:val="7"/>
  </w:num>
  <w:num w:numId="5">
    <w:abstractNumId w:val="1"/>
  </w:num>
  <w:num w:numId="6">
    <w:abstractNumId w:val="5"/>
  </w:num>
  <w:num w:numId="7">
    <w:abstractNumId w:val="6"/>
  </w:num>
  <w:num w:numId="8">
    <w:abstractNumId w:val="13"/>
  </w:num>
  <w:num w:numId="9">
    <w:abstractNumId w:val="9"/>
  </w:num>
  <w:num w:numId="10">
    <w:abstractNumId w:val="2"/>
  </w:num>
  <w:num w:numId="11">
    <w:abstractNumId w:val="4"/>
  </w:num>
  <w:num w:numId="12">
    <w:abstractNumId w:val="8"/>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115691"/>
    <w:rsid w:val="00123EE2"/>
    <w:rsid w:val="0013212F"/>
    <w:rsid w:val="0013741F"/>
    <w:rsid w:val="001573BE"/>
    <w:rsid w:val="00170B96"/>
    <w:rsid w:val="0017308B"/>
    <w:rsid w:val="001D031E"/>
    <w:rsid w:val="001D0B30"/>
    <w:rsid w:val="001F6E1D"/>
    <w:rsid w:val="002434AB"/>
    <w:rsid w:val="002846A3"/>
    <w:rsid w:val="00284C23"/>
    <w:rsid w:val="002D4D31"/>
    <w:rsid w:val="002F77D7"/>
    <w:rsid w:val="00313A88"/>
    <w:rsid w:val="003217AD"/>
    <w:rsid w:val="003408EE"/>
    <w:rsid w:val="003A07F3"/>
    <w:rsid w:val="003B1EA8"/>
    <w:rsid w:val="00412DA1"/>
    <w:rsid w:val="00426EE2"/>
    <w:rsid w:val="00485976"/>
    <w:rsid w:val="00553C65"/>
    <w:rsid w:val="00560BBF"/>
    <w:rsid w:val="005925AD"/>
    <w:rsid w:val="005A01BB"/>
    <w:rsid w:val="005B5177"/>
    <w:rsid w:val="005C526D"/>
    <w:rsid w:val="005C678E"/>
    <w:rsid w:val="005E499C"/>
    <w:rsid w:val="00616A08"/>
    <w:rsid w:val="00671AE5"/>
    <w:rsid w:val="006E0261"/>
    <w:rsid w:val="00710585"/>
    <w:rsid w:val="0072747A"/>
    <w:rsid w:val="007400ED"/>
    <w:rsid w:val="0074792D"/>
    <w:rsid w:val="00766BA1"/>
    <w:rsid w:val="00770FB4"/>
    <w:rsid w:val="00780EB4"/>
    <w:rsid w:val="00795709"/>
    <w:rsid w:val="007A1447"/>
    <w:rsid w:val="007C4BAF"/>
    <w:rsid w:val="00821A33"/>
    <w:rsid w:val="0085244D"/>
    <w:rsid w:val="008575CC"/>
    <w:rsid w:val="008A2BE8"/>
    <w:rsid w:val="008D61A5"/>
    <w:rsid w:val="0091640A"/>
    <w:rsid w:val="00935A09"/>
    <w:rsid w:val="00937193"/>
    <w:rsid w:val="009662D2"/>
    <w:rsid w:val="00983864"/>
    <w:rsid w:val="009A04CF"/>
    <w:rsid w:val="009A5B32"/>
    <w:rsid w:val="009A7C67"/>
    <w:rsid w:val="009E2E11"/>
    <w:rsid w:val="00A10186"/>
    <w:rsid w:val="00A10494"/>
    <w:rsid w:val="00A41A29"/>
    <w:rsid w:val="00A42CFD"/>
    <w:rsid w:val="00A555A7"/>
    <w:rsid w:val="00A75378"/>
    <w:rsid w:val="00A80DE8"/>
    <w:rsid w:val="00A96BC2"/>
    <w:rsid w:val="00AC018B"/>
    <w:rsid w:val="00AF35E9"/>
    <w:rsid w:val="00B04D7B"/>
    <w:rsid w:val="00B157D9"/>
    <w:rsid w:val="00B26F64"/>
    <w:rsid w:val="00B467CB"/>
    <w:rsid w:val="00B60C60"/>
    <w:rsid w:val="00B90DB7"/>
    <w:rsid w:val="00BB3CA7"/>
    <w:rsid w:val="00C2134E"/>
    <w:rsid w:val="00C43789"/>
    <w:rsid w:val="00C85966"/>
    <w:rsid w:val="00CB5B04"/>
    <w:rsid w:val="00D61998"/>
    <w:rsid w:val="00D77CC7"/>
    <w:rsid w:val="00D9787E"/>
    <w:rsid w:val="00DC6734"/>
    <w:rsid w:val="00DE2755"/>
    <w:rsid w:val="00E1703A"/>
    <w:rsid w:val="00E323B4"/>
    <w:rsid w:val="00E3694C"/>
    <w:rsid w:val="00EC3B5D"/>
    <w:rsid w:val="00EE3CEF"/>
    <w:rsid w:val="00EE5B86"/>
    <w:rsid w:val="00F036D1"/>
    <w:rsid w:val="00F52034"/>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15</Pages>
  <Words>7019</Words>
  <Characters>40010</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Fabjan Curk</cp:lastModifiedBy>
  <cp:revision>42</cp:revision>
  <cp:lastPrinted>2025-11-27T10:09:00Z</cp:lastPrinted>
  <dcterms:created xsi:type="dcterms:W3CDTF">2025-03-17T11:26:00Z</dcterms:created>
  <dcterms:modified xsi:type="dcterms:W3CDTF">2026-06-02T11:50:00Z</dcterms:modified>
</cp:coreProperties>
</file>